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DA" w:rsidRDefault="00E97DFB">
      <w:pPr>
        <w:spacing w:before="77"/>
        <w:ind w:left="1138"/>
        <w:rPr>
          <w:b/>
          <w:sz w:val="26"/>
        </w:rPr>
      </w:pPr>
      <w:r>
        <w:rPr>
          <w:spacing w:val="-65"/>
          <w:w w:val="99"/>
          <w:sz w:val="26"/>
          <w:u w:val="thick"/>
        </w:rPr>
        <w:t xml:space="preserve"> </w:t>
      </w:r>
      <w:proofErr w:type="spellStart"/>
      <w:r w:rsidR="00DC03C8">
        <w:rPr>
          <w:b/>
          <w:spacing w:val="6"/>
          <w:sz w:val="26"/>
          <w:u w:val="thick"/>
        </w:rPr>
        <w:t>NCU’s</w:t>
      </w:r>
      <w:proofErr w:type="spellEnd"/>
      <w:r w:rsidR="00DC03C8">
        <w:rPr>
          <w:b/>
          <w:spacing w:val="6"/>
          <w:sz w:val="26"/>
          <w:u w:val="thick"/>
        </w:rPr>
        <w:t xml:space="preserve"> </w:t>
      </w:r>
      <w:proofErr w:type="spellStart"/>
      <w:r w:rsidR="00DC03C8">
        <w:rPr>
          <w:b/>
          <w:spacing w:val="6"/>
          <w:sz w:val="26"/>
          <w:u w:val="thick"/>
        </w:rPr>
        <w:t>Faculty</w:t>
      </w:r>
      <w:proofErr w:type="spellEnd"/>
      <w:r w:rsidR="00DC03C8">
        <w:rPr>
          <w:b/>
          <w:spacing w:val="6"/>
          <w:sz w:val="26"/>
          <w:u w:val="thick"/>
        </w:rPr>
        <w:t xml:space="preserve"> of </w:t>
      </w:r>
      <w:proofErr w:type="spellStart"/>
      <w:r w:rsidR="00DC03C8">
        <w:rPr>
          <w:b/>
          <w:spacing w:val="6"/>
          <w:sz w:val="26"/>
          <w:u w:val="thick"/>
        </w:rPr>
        <w:t>Physics</w:t>
      </w:r>
      <w:proofErr w:type="spellEnd"/>
      <w:r w:rsidR="00DC03C8">
        <w:rPr>
          <w:b/>
          <w:spacing w:val="6"/>
          <w:sz w:val="26"/>
          <w:u w:val="thick"/>
        </w:rPr>
        <w:t xml:space="preserve">, </w:t>
      </w:r>
      <w:proofErr w:type="spellStart"/>
      <w:r w:rsidR="00DC03C8">
        <w:rPr>
          <w:b/>
          <w:spacing w:val="6"/>
          <w:sz w:val="26"/>
          <w:u w:val="thick"/>
        </w:rPr>
        <w:t>Astronomy</w:t>
      </w:r>
      <w:proofErr w:type="spellEnd"/>
      <w:r w:rsidR="00DC03C8">
        <w:rPr>
          <w:b/>
          <w:spacing w:val="6"/>
          <w:sz w:val="26"/>
          <w:u w:val="thick"/>
        </w:rPr>
        <w:t xml:space="preserve"> and </w:t>
      </w:r>
      <w:proofErr w:type="spellStart"/>
      <w:r w:rsidR="00DC03C8">
        <w:rPr>
          <w:b/>
          <w:spacing w:val="6"/>
          <w:sz w:val="26"/>
          <w:u w:val="thick"/>
        </w:rPr>
        <w:t>Informatics</w:t>
      </w:r>
      <w:proofErr w:type="spellEnd"/>
      <w:r>
        <w:rPr>
          <w:b/>
          <w:spacing w:val="6"/>
          <w:sz w:val="26"/>
          <w:u w:val="thick"/>
        </w:rPr>
        <w:t xml:space="preserve"> </w:t>
      </w:r>
    </w:p>
    <w:p w:rsidR="000B21DA" w:rsidRDefault="000B21DA">
      <w:pPr>
        <w:pStyle w:val="Tekstpodstawowy"/>
        <w:rPr>
          <w:b/>
          <w:sz w:val="20"/>
        </w:rPr>
      </w:pPr>
    </w:p>
    <w:p w:rsidR="000B21DA" w:rsidRDefault="000B21DA">
      <w:pPr>
        <w:pStyle w:val="Tekstpodstawowy"/>
        <w:spacing w:before="9"/>
        <w:rPr>
          <w:b/>
          <w:sz w:val="21"/>
        </w:rPr>
      </w:pPr>
    </w:p>
    <w:p w:rsidR="000B21DA" w:rsidRDefault="00E97DFB">
      <w:pPr>
        <w:pStyle w:val="Nagwek1"/>
        <w:tabs>
          <w:tab w:val="left" w:pos="6453"/>
        </w:tabs>
        <w:spacing w:before="0"/>
        <w:ind w:left="140"/>
      </w:pPr>
      <w:r>
        <w:t>.................................................................</w:t>
      </w:r>
      <w:r>
        <w:tab/>
        <w:t>Toruń,</w:t>
      </w:r>
      <w:r>
        <w:rPr>
          <w:spacing w:val="2"/>
        </w:rPr>
        <w:t xml:space="preserve"> </w:t>
      </w:r>
      <w:r>
        <w:t>...........................................</w:t>
      </w:r>
    </w:p>
    <w:p w:rsidR="000B21DA" w:rsidRPr="00DC03C8" w:rsidRDefault="00DC03C8">
      <w:pPr>
        <w:spacing w:before="1"/>
        <w:ind w:left="116"/>
        <w:rPr>
          <w:i/>
          <w:sz w:val="18"/>
          <w:lang w:val="en-US"/>
        </w:rPr>
      </w:pPr>
      <w:r w:rsidRPr="00DC03C8">
        <w:rPr>
          <w:i/>
          <w:sz w:val="18"/>
          <w:lang w:val="en-US"/>
        </w:rPr>
        <w:t>Student’s name and surname</w:t>
      </w:r>
      <w:r w:rsidR="00E97DFB" w:rsidRPr="00DC03C8">
        <w:rPr>
          <w:i/>
          <w:sz w:val="18"/>
          <w:lang w:val="en-US"/>
        </w:rPr>
        <w:t xml:space="preserve"> </w:t>
      </w:r>
    </w:p>
    <w:p w:rsidR="000B21DA" w:rsidRPr="00DC03C8" w:rsidRDefault="000B21DA">
      <w:pPr>
        <w:pStyle w:val="Tekstpodstawowy"/>
        <w:rPr>
          <w:i/>
          <w:sz w:val="20"/>
          <w:lang w:val="en-US"/>
        </w:rPr>
      </w:pPr>
    </w:p>
    <w:p w:rsidR="000B21DA" w:rsidRPr="00DC03C8" w:rsidRDefault="000B21DA">
      <w:pPr>
        <w:pStyle w:val="Tekstpodstawowy"/>
        <w:rPr>
          <w:i/>
          <w:sz w:val="22"/>
          <w:lang w:val="en-US"/>
        </w:rPr>
      </w:pPr>
    </w:p>
    <w:p w:rsidR="000B21DA" w:rsidRPr="00DC03C8" w:rsidRDefault="00E97DFB">
      <w:pPr>
        <w:pStyle w:val="Nagwek1"/>
        <w:tabs>
          <w:tab w:val="left" w:pos="6453"/>
        </w:tabs>
        <w:spacing w:before="1"/>
        <w:ind w:left="140"/>
        <w:rPr>
          <w:lang w:val="en-US"/>
        </w:rPr>
      </w:pPr>
      <w:r>
        <w:t>.................................................................</w:t>
      </w:r>
      <w:r>
        <w:tab/>
      </w:r>
      <w:r w:rsidR="00DC03C8" w:rsidRPr="00DC03C8">
        <w:rPr>
          <w:lang w:val="en-US"/>
        </w:rPr>
        <w:t>Academic year</w:t>
      </w:r>
      <w:r w:rsidRPr="00DC03C8">
        <w:rPr>
          <w:lang w:val="en-US"/>
        </w:rPr>
        <w:t>:</w:t>
      </w:r>
      <w:r w:rsidRPr="00DC03C8">
        <w:rPr>
          <w:spacing w:val="-19"/>
          <w:lang w:val="en-US"/>
        </w:rPr>
        <w:t xml:space="preserve"> </w:t>
      </w:r>
      <w:r w:rsidRPr="00DC03C8">
        <w:rPr>
          <w:lang w:val="en-US"/>
        </w:rPr>
        <w:t>...........................</w:t>
      </w:r>
    </w:p>
    <w:p w:rsidR="000B21DA" w:rsidRPr="00DC03C8" w:rsidRDefault="00DC03C8">
      <w:pPr>
        <w:spacing w:before="1"/>
        <w:ind w:left="116"/>
        <w:rPr>
          <w:i/>
          <w:sz w:val="18"/>
          <w:lang w:val="en-US"/>
        </w:rPr>
      </w:pPr>
      <w:r w:rsidRPr="00DC03C8">
        <w:rPr>
          <w:i/>
          <w:sz w:val="18"/>
          <w:lang w:val="en-US"/>
        </w:rPr>
        <w:t>Student’s ID</w:t>
      </w:r>
    </w:p>
    <w:p w:rsidR="000B21DA" w:rsidRPr="00DC03C8" w:rsidRDefault="000B21DA">
      <w:pPr>
        <w:pStyle w:val="Tekstpodstawowy"/>
        <w:rPr>
          <w:i/>
          <w:sz w:val="20"/>
          <w:lang w:val="en-US"/>
        </w:rPr>
      </w:pPr>
    </w:p>
    <w:p w:rsidR="000B21DA" w:rsidRPr="00DC03C8" w:rsidRDefault="00E97DFB">
      <w:pPr>
        <w:spacing w:before="138"/>
        <w:ind w:left="1659"/>
        <w:rPr>
          <w:b/>
          <w:i/>
          <w:sz w:val="24"/>
          <w:lang w:val="en-US"/>
        </w:rPr>
      </w:pPr>
      <w:r w:rsidRPr="00DC03C8">
        <w:rPr>
          <w:spacing w:val="-65"/>
          <w:w w:val="99"/>
          <w:sz w:val="26"/>
          <w:u w:val="thick"/>
          <w:lang w:val="en-US"/>
        </w:rPr>
        <w:t xml:space="preserve"> </w:t>
      </w:r>
      <w:r w:rsidR="00DC03C8">
        <w:rPr>
          <w:b/>
          <w:i/>
          <w:spacing w:val="2"/>
          <w:sz w:val="26"/>
          <w:u w:val="thick"/>
          <w:lang w:val="en-US"/>
        </w:rPr>
        <w:t>Notification of intent</w:t>
      </w:r>
      <w:r w:rsidR="00DC03C8" w:rsidRPr="00DC03C8">
        <w:rPr>
          <w:b/>
          <w:i/>
          <w:spacing w:val="2"/>
          <w:sz w:val="26"/>
          <w:u w:val="thick"/>
          <w:lang w:val="en-US"/>
        </w:rPr>
        <w:t xml:space="preserve"> to write a thesis</w:t>
      </w:r>
    </w:p>
    <w:p w:rsidR="000B21DA" w:rsidRPr="00DC03C8" w:rsidRDefault="00DC03C8">
      <w:pPr>
        <w:spacing w:before="166"/>
        <w:ind w:left="116"/>
        <w:rPr>
          <w:b/>
          <w:sz w:val="24"/>
          <w:lang w:val="en-US"/>
        </w:rPr>
      </w:pPr>
      <w:r w:rsidRPr="00DC03C8">
        <w:rPr>
          <w:sz w:val="24"/>
          <w:lang w:val="en-US"/>
        </w:rPr>
        <w:t>I hereby notify that I intend to apply for the degree of</w:t>
      </w:r>
      <w:r>
        <w:rPr>
          <w:sz w:val="24"/>
          <w:lang w:val="en-US"/>
        </w:rPr>
        <w:t xml:space="preserve"> </w:t>
      </w:r>
      <w:r>
        <w:rPr>
          <w:b/>
          <w:sz w:val="24"/>
          <w:lang w:val="en-US"/>
        </w:rPr>
        <w:t>Master of Arts</w:t>
      </w:r>
      <w:r w:rsidR="00E97DFB" w:rsidRPr="00DC03C8">
        <w:rPr>
          <w:b/>
          <w:sz w:val="24"/>
          <w:lang w:val="en-US"/>
        </w:rPr>
        <w:t>/</w:t>
      </w:r>
      <w:r>
        <w:rPr>
          <w:b/>
          <w:sz w:val="24"/>
          <w:lang w:val="en-US"/>
        </w:rPr>
        <w:t>Bachelor of Arts</w:t>
      </w:r>
      <w:r w:rsidR="00E97DFB" w:rsidRPr="00DC03C8">
        <w:rPr>
          <w:b/>
          <w:sz w:val="24"/>
          <w:lang w:val="en-US"/>
        </w:rPr>
        <w:t>/</w:t>
      </w:r>
      <w:r>
        <w:rPr>
          <w:b/>
          <w:sz w:val="24"/>
          <w:lang w:val="en-US"/>
        </w:rPr>
        <w:t>Engineer</w:t>
      </w:r>
      <w:r w:rsidR="00E97DFB" w:rsidRPr="00DC03C8">
        <w:rPr>
          <w:b/>
          <w:sz w:val="24"/>
          <w:lang w:val="en-US"/>
        </w:rPr>
        <w:t xml:space="preserve">/ </w:t>
      </w:r>
      <w:r>
        <w:rPr>
          <w:b/>
          <w:sz w:val="24"/>
          <w:lang w:val="en-US"/>
        </w:rPr>
        <w:t>Master of Engineering</w:t>
      </w:r>
      <w:r w:rsidR="00E97DFB" w:rsidRPr="00DC03C8">
        <w:rPr>
          <w:b/>
          <w:sz w:val="24"/>
          <w:lang w:val="en-US"/>
        </w:rPr>
        <w:t>*</w:t>
      </w:r>
    </w:p>
    <w:p w:rsidR="000B21DA" w:rsidRPr="00DC03C8" w:rsidRDefault="00DC03C8">
      <w:pPr>
        <w:pStyle w:val="Nagwek1"/>
        <w:spacing w:before="121"/>
        <w:rPr>
          <w:lang w:val="en-US"/>
        </w:rPr>
      </w:pPr>
      <w:r w:rsidRPr="00DC03C8">
        <w:rPr>
          <w:color w:val="202020"/>
          <w:lang w:val="en-US"/>
        </w:rPr>
        <w:t>on the study program of</w:t>
      </w:r>
      <w:r>
        <w:rPr>
          <w:color w:val="202020"/>
          <w:lang w:val="en-US"/>
        </w:rPr>
        <w:t>: .........</w:t>
      </w:r>
      <w:r w:rsidR="00E97DFB" w:rsidRPr="00DC03C8">
        <w:rPr>
          <w:color w:val="202020"/>
          <w:lang w:val="en-US"/>
        </w:rPr>
        <w:t>.............................................................................................................</w:t>
      </w:r>
    </w:p>
    <w:p w:rsidR="000B21DA" w:rsidRDefault="00DC03C8">
      <w:pPr>
        <w:spacing w:before="120"/>
        <w:ind w:left="116"/>
        <w:rPr>
          <w:sz w:val="24"/>
        </w:rPr>
      </w:pPr>
      <w:proofErr w:type="gramStart"/>
      <w:r>
        <w:rPr>
          <w:color w:val="202020"/>
          <w:spacing w:val="4"/>
          <w:sz w:val="24"/>
        </w:rPr>
        <w:t>speciality</w:t>
      </w:r>
      <w:proofErr w:type="gramEnd"/>
      <w:r w:rsidR="00E97DFB">
        <w:rPr>
          <w:color w:val="202020"/>
          <w:spacing w:val="4"/>
          <w:sz w:val="24"/>
        </w:rPr>
        <w:t>:.................................................................................................................................</w:t>
      </w:r>
    </w:p>
    <w:p w:rsidR="000B21DA" w:rsidRPr="00DC03C8" w:rsidRDefault="00DC03C8">
      <w:pPr>
        <w:spacing w:before="120"/>
        <w:ind w:left="116"/>
        <w:rPr>
          <w:sz w:val="24"/>
          <w:lang w:val="en-US"/>
        </w:rPr>
      </w:pPr>
      <w:r w:rsidRPr="00DC03C8">
        <w:rPr>
          <w:color w:val="202020"/>
          <w:spacing w:val="4"/>
          <w:sz w:val="24"/>
          <w:lang w:val="en-US"/>
        </w:rPr>
        <w:t>Estimated date of submitting the thesis</w:t>
      </w:r>
      <w:r w:rsidR="00E97DFB" w:rsidRPr="00DC03C8">
        <w:rPr>
          <w:color w:val="202020"/>
          <w:spacing w:val="3"/>
          <w:sz w:val="24"/>
          <w:lang w:val="en-US"/>
        </w:rPr>
        <w:t>:</w:t>
      </w:r>
      <w:r w:rsidR="00E97DFB" w:rsidRPr="00DC03C8">
        <w:rPr>
          <w:color w:val="202020"/>
          <w:spacing w:val="-5"/>
          <w:sz w:val="24"/>
          <w:lang w:val="en-US"/>
        </w:rPr>
        <w:t xml:space="preserve"> </w:t>
      </w:r>
      <w:r w:rsidR="00E97DFB" w:rsidRPr="00DC03C8">
        <w:rPr>
          <w:color w:val="202020"/>
          <w:spacing w:val="4"/>
          <w:sz w:val="24"/>
          <w:lang w:val="en-US"/>
        </w:rPr>
        <w:t>...........................................................................................</w:t>
      </w:r>
    </w:p>
    <w:p w:rsidR="000B21DA" w:rsidRPr="00DC03C8" w:rsidRDefault="00DC03C8">
      <w:pPr>
        <w:spacing w:before="120"/>
        <w:ind w:left="116"/>
        <w:rPr>
          <w:sz w:val="24"/>
          <w:lang w:val="en-US"/>
        </w:rPr>
      </w:pPr>
      <w:r w:rsidRPr="00DC03C8">
        <w:rPr>
          <w:color w:val="202020"/>
          <w:spacing w:val="-6"/>
          <w:sz w:val="24"/>
          <w:lang w:val="en-US"/>
        </w:rPr>
        <w:t>Thesis supervisor</w:t>
      </w:r>
      <w:r w:rsidR="00E97DFB" w:rsidRPr="00DC03C8">
        <w:rPr>
          <w:color w:val="202020"/>
          <w:spacing w:val="-6"/>
          <w:sz w:val="24"/>
          <w:lang w:val="en-US"/>
        </w:rPr>
        <w:t>:</w:t>
      </w:r>
      <w:r w:rsidR="00E97DFB" w:rsidRPr="00DC03C8">
        <w:rPr>
          <w:color w:val="202020"/>
          <w:spacing w:val="-4"/>
          <w:sz w:val="24"/>
          <w:lang w:val="en-US"/>
        </w:rPr>
        <w:t xml:space="preserve"> </w:t>
      </w:r>
      <w:r w:rsidR="00E97DFB" w:rsidRPr="00DC03C8">
        <w:rPr>
          <w:color w:val="202020"/>
          <w:sz w:val="24"/>
          <w:lang w:val="en-US"/>
        </w:rPr>
        <w:t>........................................................................................................................................</w:t>
      </w:r>
    </w:p>
    <w:p w:rsidR="000B21DA" w:rsidRPr="00DC03C8" w:rsidRDefault="00DC03C8">
      <w:pPr>
        <w:spacing w:before="118"/>
        <w:ind w:left="116"/>
        <w:rPr>
          <w:sz w:val="24"/>
          <w:lang w:val="en-US"/>
        </w:rPr>
      </w:pPr>
      <w:r w:rsidRPr="00DC03C8">
        <w:rPr>
          <w:color w:val="202020"/>
          <w:sz w:val="24"/>
          <w:lang w:val="en-US"/>
        </w:rPr>
        <w:t>Title</w:t>
      </w:r>
      <w:r w:rsidR="00E97DFB" w:rsidRPr="00DC03C8">
        <w:rPr>
          <w:color w:val="202020"/>
          <w:sz w:val="24"/>
          <w:lang w:val="en-US"/>
        </w:rPr>
        <w:t>:</w:t>
      </w:r>
      <w:r w:rsidR="00E97DFB" w:rsidRPr="00DC03C8">
        <w:rPr>
          <w:color w:val="202020"/>
          <w:spacing w:val="35"/>
          <w:sz w:val="24"/>
          <w:lang w:val="en-US"/>
        </w:rPr>
        <w:t xml:space="preserve"> </w:t>
      </w:r>
      <w:r w:rsidR="00E97DFB" w:rsidRPr="00DC03C8">
        <w:rPr>
          <w:color w:val="202020"/>
          <w:sz w:val="24"/>
          <w:lang w:val="en-US"/>
        </w:rPr>
        <w:t>.....................................................................................................................................................</w:t>
      </w:r>
    </w:p>
    <w:p w:rsidR="000B21DA" w:rsidRPr="00DC03C8" w:rsidRDefault="00DC03C8">
      <w:pPr>
        <w:spacing w:before="120"/>
        <w:ind w:left="116"/>
        <w:rPr>
          <w:sz w:val="24"/>
          <w:lang w:val="en-US"/>
        </w:rPr>
      </w:pPr>
      <w:r w:rsidRPr="00DC03C8">
        <w:rPr>
          <w:color w:val="202020"/>
          <w:sz w:val="24"/>
          <w:lang w:val="en-US"/>
        </w:rPr>
        <w:t xml:space="preserve">Subject of </w:t>
      </w:r>
      <w:proofErr w:type="gramStart"/>
      <w:r w:rsidRPr="00DC03C8">
        <w:rPr>
          <w:color w:val="202020"/>
          <w:sz w:val="24"/>
          <w:lang w:val="en-US"/>
        </w:rPr>
        <w:t>thesis</w:t>
      </w:r>
      <w:r w:rsidR="00E97DFB" w:rsidRPr="00DC03C8">
        <w:rPr>
          <w:color w:val="202020"/>
          <w:sz w:val="24"/>
          <w:lang w:val="en-US"/>
        </w:rPr>
        <w:t>:...............................................................................................................................</w:t>
      </w:r>
      <w:proofErr w:type="gramEnd"/>
    </w:p>
    <w:p w:rsidR="000B21DA" w:rsidRDefault="00E97DFB">
      <w:pPr>
        <w:spacing w:before="120"/>
        <w:ind w:left="140"/>
        <w:rPr>
          <w:sz w:val="24"/>
        </w:rPr>
      </w:pPr>
      <w:r>
        <w:rPr>
          <w:color w:val="202020"/>
          <w:sz w:val="24"/>
        </w:rPr>
        <w:t>................................................................................................................................................................</w:t>
      </w:r>
    </w:p>
    <w:p w:rsidR="000B21DA" w:rsidRDefault="00E97DFB">
      <w:pPr>
        <w:spacing w:before="120"/>
        <w:ind w:left="200"/>
        <w:rPr>
          <w:sz w:val="24"/>
        </w:rPr>
      </w:pPr>
      <w:r>
        <w:rPr>
          <w:color w:val="202020"/>
          <w:sz w:val="24"/>
        </w:rPr>
        <w:t>...............................................................................................................................................................</w:t>
      </w:r>
    </w:p>
    <w:p w:rsidR="000B21DA" w:rsidRDefault="00E97DFB">
      <w:pPr>
        <w:spacing w:before="120"/>
        <w:ind w:left="200"/>
        <w:rPr>
          <w:sz w:val="24"/>
        </w:rPr>
      </w:pPr>
      <w:r>
        <w:rPr>
          <w:color w:val="202020"/>
          <w:sz w:val="24"/>
        </w:rPr>
        <w:t>...............................................................................................................................................................</w:t>
      </w:r>
    </w:p>
    <w:p w:rsidR="000B21DA" w:rsidRPr="00DC03C8" w:rsidRDefault="00E97DFB">
      <w:pPr>
        <w:spacing w:before="3"/>
        <w:ind w:right="491"/>
        <w:jc w:val="center"/>
        <w:rPr>
          <w:i/>
          <w:sz w:val="18"/>
          <w:lang w:val="en-US"/>
        </w:rPr>
      </w:pPr>
      <w:r w:rsidRPr="00DC03C8">
        <w:rPr>
          <w:i/>
          <w:color w:val="202020"/>
          <w:sz w:val="18"/>
          <w:lang w:val="en-US"/>
        </w:rPr>
        <w:t>(</w:t>
      </w:r>
      <w:r w:rsidR="00DC03C8" w:rsidRPr="00DC03C8">
        <w:rPr>
          <w:i/>
          <w:color w:val="202020"/>
          <w:sz w:val="18"/>
          <w:lang w:val="en-US"/>
        </w:rPr>
        <w:t>filled by the supervisor</w:t>
      </w:r>
      <w:r w:rsidRPr="00DC03C8">
        <w:rPr>
          <w:i/>
          <w:color w:val="202020"/>
          <w:sz w:val="18"/>
          <w:lang w:val="en-US"/>
        </w:rPr>
        <w:t>)</w:t>
      </w:r>
    </w:p>
    <w:p w:rsidR="000B21DA" w:rsidRPr="00DC03C8" w:rsidRDefault="000B21DA">
      <w:pPr>
        <w:pStyle w:val="Tekstpodstawowy"/>
        <w:spacing w:before="9"/>
        <w:rPr>
          <w:i/>
          <w:sz w:val="26"/>
          <w:lang w:val="en-US"/>
        </w:rPr>
      </w:pPr>
    </w:p>
    <w:p w:rsidR="000B21DA" w:rsidRPr="00DC03C8" w:rsidRDefault="00DC03C8">
      <w:pPr>
        <w:spacing w:before="1"/>
        <w:ind w:left="116"/>
        <w:rPr>
          <w:sz w:val="24"/>
          <w:lang w:val="en-US"/>
        </w:rPr>
      </w:pPr>
      <w:r w:rsidRPr="00DC03C8">
        <w:rPr>
          <w:sz w:val="24"/>
          <w:lang w:val="en-US"/>
        </w:rPr>
        <w:t>Engineering aspects</w:t>
      </w:r>
      <w:r w:rsidR="00E97DFB" w:rsidRPr="00DC03C8">
        <w:rPr>
          <w:sz w:val="24"/>
          <w:lang w:val="en-US"/>
        </w:rPr>
        <w:t xml:space="preserve"> </w:t>
      </w:r>
      <w:r w:rsidR="00E97DFB" w:rsidRPr="00DC03C8">
        <w:rPr>
          <w:b/>
          <w:sz w:val="24"/>
          <w:lang w:val="en-US"/>
        </w:rPr>
        <w:t>(</w:t>
      </w:r>
      <w:r>
        <w:rPr>
          <w:b/>
          <w:sz w:val="24"/>
          <w:lang w:val="en-US"/>
        </w:rPr>
        <w:t>if applicable</w:t>
      </w:r>
      <w:r w:rsidR="00E97DFB" w:rsidRPr="00DC03C8">
        <w:rPr>
          <w:b/>
          <w:sz w:val="24"/>
          <w:lang w:val="en-US"/>
        </w:rPr>
        <w:t>)</w:t>
      </w:r>
      <w:r w:rsidR="00E97DFB" w:rsidRPr="00DC03C8">
        <w:rPr>
          <w:sz w:val="24"/>
          <w:lang w:val="en-US"/>
        </w:rPr>
        <w:t>:</w:t>
      </w:r>
      <w:r w:rsidR="00E97DFB" w:rsidRPr="00DC03C8">
        <w:rPr>
          <w:spacing w:val="-15"/>
          <w:sz w:val="24"/>
          <w:lang w:val="en-US"/>
        </w:rPr>
        <w:t xml:space="preserve"> </w:t>
      </w:r>
      <w:r w:rsidR="00E97DFB" w:rsidRPr="00DC03C8">
        <w:rPr>
          <w:sz w:val="24"/>
          <w:lang w:val="en-US"/>
        </w:rPr>
        <w:t>…………………………………………………...........</w:t>
      </w:r>
    </w:p>
    <w:p w:rsidR="000B21DA" w:rsidRDefault="00E97DFB">
      <w:pPr>
        <w:pStyle w:val="Nagwek1"/>
        <w:spacing w:before="124"/>
      </w:pPr>
      <w:r>
        <w:t>…………………………………………………………………………………………………………</w:t>
      </w:r>
    </w:p>
    <w:p w:rsidR="000B21DA" w:rsidRDefault="00E97DFB">
      <w:pPr>
        <w:spacing w:before="123"/>
        <w:ind w:left="116"/>
        <w:rPr>
          <w:sz w:val="24"/>
        </w:rPr>
      </w:pPr>
      <w:r>
        <w:rPr>
          <w:sz w:val="24"/>
        </w:rPr>
        <w:t>…………………………………………………………………………………………………………</w:t>
      </w:r>
    </w:p>
    <w:p w:rsidR="000B21DA" w:rsidRDefault="00E97DFB">
      <w:pPr>
        <w:spacing w:before="25"/>
        <w:ind w:right="539"/>
        <w:jc w:val="center"/>
        <w:rPr>
          <w:i/>
          <w:sz w:val="18"/>
        </w:rPr>
      </w:pPr>
      <w:r>
        <w:rPr>
          <w:i/>
          <w:color w:val="202020"/>
          <w:sz w:val="18"/>
        </w:rPr>
        <w:t>(</w:t>
      </w:r>
      <w:r w:rsidR="00DC03C8" w:rsidRPr="00DC03C8">
        <w:rPr>
          <w:i/>
          <w:color w:val="202020"/>
          <w:sz w:val="18"/>
          <w:lang w:val="en-US"/>
        </w:rPr>
        <w:t>filled by the supervisor</w:t>
      </w:r>
      <w:r>
        <w:rPr>
          <w:i/>
          <w:color w:val="202020"/>
          <w:sz w:val="18"/>
        </w:rPr>
        <w:t>)</w:t>
      </w:r>
    </w:p>
    <w:p w:rsidR="000B21DA" w:rsidRDefault="000B21DA">
      <w:pPr>
        <w:pStyle w:val="Tekstpodstawowy"/>
        <w:rPr>
          <w:i/>
          <w:sz w:val="20"/>
        </w:rPr>
      </w:pPr>
    </w:p>
    <w:p w:rsidR="000B21DA" w:rsidRDefault="000B21DA">
      <w:pPr>
        <w:pStyle w:val="Tekstpodstawowy"/>
        <w:rPr>
          <w:i/>
          <w:sz w:val="20"/>
        </w:rPr>
      </w:pPr>
    </w:p>
    <w:p w:rsidR="000B21DA" w:rsidRDefault="00E97DFB">
      <w:pPr>
        <w:pStyle w:val="Nagwek1"/>
        <w:tabs>
          <w:tab w:val="left" w:pos="3192"/>
          <w:tab w:val="left" w:pos="6252"/>
        </w:tabs>
        <w:spacing w:before="153"/>
        <w:ind w:left="0" w:right="775"/>
        <w:jc w:val="right"/>
      </w:pPr>
      <w:r>
        <w:t>.....................................</w:t>
      </w:r>
      <w:r>
        <w:tab/>
        <w:t>......................................</w:t>
      </w:r>
      <w:r>
        <w:tab/>
        <w:t xml:space="preserve">    ……….............................</w:t>
      </w:r>
    </w:p>
    <w:p w:rsidR="000B21DA" w:rsidRPr="00DC03C8" w:rsidRDefault="00DC03C8">
      <w:pPr>
        <w:tabs>
          <w:tab w:val="left" w:pos="3192"/>
          <w:tab w:val="left" w:pos="6411"/>
        </w:tabs>
        <w:spacing w:before="8"/>
        <w:ind w:right="435"/>
        <w:jc w:val="center"/>
        <w:rPr>
          <w:b/>
          <w:i/>
          <w:sz w:val="18"/>
          <w:lang w:val="en-US"/>
        </w:rPr>
      </w:pPr>
      <w:r>
        <w:rPr>
          <w:b/>
          <w:i/>
          <w:spacing w:val="3"/>
          <w:w w:val="105"/>
          <w:sz w:val="18"/>
          <w:lang w:val="en-US"/>
        </w:rPr>
        <w:t>student’</w:t>
      </w:r>
      <w:r w:rsidRPr="00DC03C8">
        <w:rPr>
          <w:b/>
          <w:i/>
          <w:spacing w:val="3"/>
          <w:w w:val="105"/>
          <w:sz w:val="18"/>
          <w:lang w:val="en-US"/>
        </w:rPr>
        <w:t>s signature</w:t>
      </w:r>
      <w:r w:rsidR="00E97DFB" w:rsidRPr="00DC03C8">
        <w:rPr>
          <w:b/>
          <w:i/>
          <w:w w:val="105"/>
          <w:sz w:val="18"/>
          <w:lang w:val="en-US"/>
        </w:rPr>
        <w:tab/>
      </w:r>
      <w:r w:rsidRPr="00DC03C8">
        <w:rPr>
          <w:b/>
          <w:i/>
          <w:w w:val="105"/>
          <w:sz w:val="18"/>
          <w:lang w:val="en-US"/>
        </w:rPr>
        <w:t>supervisor’s signature</w:t>
      </w:r>
      <w:r w:rsidR="00E97DFB" w:rsidRPr="00DC03C8">
        <w:rPr>
          <w:b/>
          <w:i/>
          <w:spacing w:val="2"/>
          <w:w w:val="105"/>
          <w:sz w:val="18"/>
          <w:lang w:val="en-US"/>
        </w:rPr>
        <w:tab/>
      </w:r>
      <w:r w:rsidRPr="00DC03C8">
        <w:rPr>
          <w:b/>
          <w:i/>
          <w:w w:val="105"/>
          <w:sz w:val="18"/>
          <w:lang w:val="en-US"/>
        </w:rPr>
        <w:t>study program head’s signature</w:t>
      </w:r>
      <w:r>
        <w:rPr>
          <w:b/>
          <w:i/>
          <w:w w:val="105"/>
          <w:sz w:val="18"/>
          <w:lang w:val="en-US"/>
        </w:rPr>
        <w:t xml:space="preserve"> </w:t>
      </w:r>
    </w:p>
    <w:p w:rsidR="000B21DA" w:rsidRPr="00DC03C8" w:rsidRDefault="000B21DA">
      <w:pPr>
        <w:pStyle w:val="Tekstpodstawowy"/>
        <w:rPr>
          <w:b/>
          <w:i/>
          <w:sz w:val="20"/>
          <w:lang w:val="en-US"/>
        </w:rPr>
      </w:pPr>
    </w:p>
    <w:p w:rsidR="000B21DA" w:rsidRPr="00DC03C8" w:rsidRDefault="000B21DA">
      <w:pPr>
        <w:pStyle w:val="Tekstpodstawowy"/>
        <w:rPr>
          <w:b/>
          <w:i/>
          <w:sz w:val="20"/>
          <w:lang w:val="en-US"/>
        </w:rPr>
      </w:pPr>
    </w:p>
    <w:p w:rsidR="000B21DA" w:rsidRDefault="00E97DFB">
      <w:pPr>
        <w:spacing w:before="115"/>
        <w:ind w:right="868"/>
        <w:jc w:val="right"/>
        <w:rPr>
          <w:sz w:val="24"/>
        </w:rPr>
      </w:pPr>
      <w:r>
        <w:rPr>
          <w:sz w:val="24"/>
        </w:rPr>
        <w:t>…………………</w:t>
      </w:r>
    </w:p>
    <w:p w:rsidR="000B21DA" w:rsidRPr="00DC03C8" w:rsidRDefault="00DC03C8">
      <w:pPr>
        <w:spacing w:before="8"/>
        <w:ind w:right="1061"/>
        <w:jc w:val="right"/>
        <w:rPr>
          <w:b/>
          <w:i/>
          <w:sz w:val="18"/>
          <w:lang w:val="en-US"/>
        </w:rPr>
      </w:pPr>
      <w:r w:rsidRPr="00DC03C8">
        <w:rPr>
          <w:b/>
          <w:i/>
          <w:sz w:val="18"/>
          <w:lang w:val="en-US"/>
        </w:rPr>
        <w:t>Dean’s signature</w:t>
      </w:r>
    </w:p>
    <w:p w:rsidR="000B21DA" w:rsidRPr="00DC03C8" w:rsidRDefault="000B21DA">
      <w:pPr>
        <w:pStyle w:val="Tekstpodstawowy"/>
        <w:spacing w:before="9"/>
        <w:rPr>
          <w:b/>
          <w:i/>
          <w:sz w:val="19"/>
          <w:lang w:val="en-US"/>
        </w:rPr>
      </w:pPr>
    </w:p>
    <w:p w:rsidR="000B21DA" w:rsidRPr="00DC03C8" w:rsidRDefault="00E97DFB">
      <w:pPr>
        <w:spacing w:before="1"/>
        <w:ind w:left="116"/>
        <w:rPr>
          <w:b/>
          <w:sz w:val="20"/>
          <w:lang w:val="en-US"/>
        </w:rPr>
      </w:pPr>
      <w:r w:rsidRPr="00DC03C8">
        <w:rPr>
          <w:b/>
          <w:sz w:val="20"/>
          <w:lang w:val="en-US"/>
        </w:rPr>
        <w:t xml:space="preserve">* </w:t>
      </w:r>
      <w:r w:rsidR="00DC03C8" w:rsidRPr="00DC03C8">
        <w:rPr>
          <w:b/>
          <w:sz w:val="20"/>
          <w:lang w:val="en-US"/>
        </w:rPr>
        <w:t>Delete as appropriate</w:t>
      </w:r>
    </w:p>
    <w:p w:rsidR="000B21DA" w:rsidRPr="00DC03C8" w:rsidRDefault="000B21DA">
      <w:pPr>
        <w:pStyle w:val="Tekstpodstawowy"/>
        <w:rPr>
          <w:b/>
          <w:sz w:val="22"/>
          <w:lang w:val="en-US"/>
        </w:rPr>
      </w:pPr>
    </w:p>
    <w:p w:rsidR="000B21DA" w:rsidRPr="00DC03C8" w:rsidRDefault="00DC03C8">
      <w:pPr>
        <w:spacing w:before="186"/>
        <w:ind w:left="3025" w:right="3562"/>
        <w:jc w:val="center"/>
        <w:rPr>
          <w:b/>
          <w:sz w:val="18"/>
          <w:lang w:val="en-US"/>
        </w:rPr>
      </w:pPr>
      <w:r w:rsidRPr="00DC03C8">
        <w:rPr>
          <w:b/>
          <w:sz w:val="18"/>
          <w:lang w:val="en-US"/>
        </w:rPr>
        <w:t>Excerpt from the NCU Study Regulations</w:t>
      </w:r>
      <w:r>
        <w:rPr>
          <w:b/>
          <w:sz w:val="18"/>
          <w:lang w:val="en-US"/>
        </w:rPr>
        <w:t xml:space="preserve"> 2023 Chapter</w:t>
      </w:r>
      <w:r w:rsidR="00E97DFB" w:rsidRPr="00DC03C8">
        <w:rPr>
          <w:b/>
          <w:sz w:val="18"/>
          <w:lang w:val="en-US"/>
        </w:rPr>
        <w:t xml:space="preserve"> 14</w:t>
      </w:r>
    </w:p>
    <w:p w:rsidR="000B21DA" w:rsidRDefault="00DC03C8" w:rsidP="00E97DFB">
      <w:pPr>
        <w:spacing w:line="206" w:lineRule="exact"/>
        <w:ind w:right="540"/>
        <w:jc w:val="center"/>
        <w:rPr>
          <w:b/>
          <w:sz w:val="18"/>
        </w:rPr>
      </w:pPr>
      <w:proofErr w:type="spellStart"/>
      <w:r>
        <w:rPr>
          <w:b/>
          <w:sz w:val="18"/>
        </w:rPr>
        <w:t>Diploma</w:t>
      </w:r>
      <w:proofErr w:type="spellEnd"/>
      <w:r>
        <w:rPr>
          <w:b/>
          <w:sz w:val="18"/>
        </w:rPr>
        <w:t xml:space="preserve"> </w:t>
      </w:r>
      <w:proofErr w:type="spellStart"/>
      <w:r>
        <w:rPr>
          <w:b/>
          <w:sz w:val="18"/>
        </w:rPr>
        <w:t>thesis</w:t>
      </w:r>
      <w:proofErr w:type="spellEnd"/>
    </w:p>
    <w:p w:rsidR="00E97DFB" w:rsidRDefault="00E97DFB" w:rsidP="00E97DFB">
      <w:pPr>
        <w:spacing w:line="206" w:lineRule="exact"/>
        <w:ind w:right="540"/>
        <w:rPr>
          <w:b/>
          <w:sz w:val="18"/>
        </w:rPr>
      </w:pPr>
    </w:p>
    <w:p w:rsidR="00E97DFB" w:rsidRPr="00E97DFB" w:rsidRDefault="00E97DFB" w:rsidP="00E97DFB">
      <w:pPr>
        <w:spacing w:line="206" w:lineRule="exact"/>
        <w:ind w:right="540"/>
        <w:jc w:val="center"/>
        <w:rPr>
          <w:b/>
          <w:sz w:val="18"/>
        </w:rPr>
      </w:pPr>
      <w:r w:rsidRPr="00E97DFB">
        <w:rPr>
          <w:b/>
          <w:sz w:val="18"/>
        </w:rPr>
        <w:t>§ 66</w:t>
      </w:r>
    </w:p>
    <w:p w:rsidR="00E97DFB" w:rsidRPr="00DC03C8" w:rsidRDefault="00E97DFB" w:rsidP="00E97DFB">
      <w:pPr>
        <w:spacing w:line="206" w:lineRule="exact"/>
        <w:ind w:right="540"/>
        <w:jc w:val="both"/>
        <w:rPr>
          <w:b/>
          <w:sz w:val="18"/>
          <w:lang w:val="en-US"/>
        </w:rPr>
      </w:pPr>
      <w:r w:rsidRPr="00DC03C8">
        <w:rPr>
          <w:b/>
          <w:sz w:val="18"/>
          <w:lang w:val="en-US"/>
        </w:rPr>
        <w:t xml:space="preserve">1. </w:t>
      </w:r>
      <w:r w:rsidR="00DC03C8" w:rsidRPr="00DC03C8">
        <w:rPr>
          <w:b/>
          <w:sz w:val="18"/>
          <w:lang w:val="en-US"/>
        </w:rPr>
        <w:t>The diploma thesis is an independent study of a scientific, artistic or practical issue or a technical or artistic achievement, presenting the student's general knowledge and skills related to studies in a given field, level and profile, as well as the ability to independently analyze and make conclusions, prepared under the guidance of the supervisor</w:t>
      </w:r>
      <w:r w:rsidRPr="00DC03C8">
        <w:rPr>
          <w:b/>
          <w:sz w:val="18"/>
          <w:lang w:val="en-US"/>
        </w:rPr>
        <w:t xml:space="preserve">. </w:t>
      </w:r>
    </w:p>
    <w:p w:rsidR="00E97DFB" w:rsidRPr="00DC03C8" w:rsidRDefault="00E97DFB" w:rsidP="00E97DFB">
      <w:pPr>
        <w:spacing w:line="206" w:lineRule="exact"/>
        <w:ind w:right="540"/>
        <w:jc w:val="both"/>
        <w:rPr>
          <w:b/>
          <w:sz w:val="18"/>
          <w:lang w:val="en-US"/>
        </w:rPr>
      </w:pPr>
    </w:p>
    <w:p w:rsidR="00E97DFB" w:rsidRPr="00DC03C8" w:rsidRDefault="00E97DFB" w:rsidP="00E97DFB">
      <w:pPr>
        <w:spacing w:line="206" w:lineRule="exact"/>
        <w:ind w:right="540"/>
        <w:jc w:val="both"/>
        <w:rPr>
          <w:b/>
          <w:sz w:val="18"/>
          <w:lang w:val="en-US"/>
        </w:rPr>
      </w:pPr>
      <w:r w:rsidRPr="00DC03C8">
        <w:rPr>
          <w:b/>
          <w:sz w:val="18"/>
          <w:lang w:val="en-US"/>
        </w:rPr>
        <w:t xml:space="preserve">1a. </w:t>
      </w:r>
      <w:r w:rsidR="00DC03C8" w:rsidRPr="00DC03C8">
        <w:rPr>
          <w:b/>
          <w:sz w:val="18"/>
          <w:lang w:val="en-US"/>
        </w:rPr>
        <w:t>The diploma thesis at the Faculty of Fine Arts may be composed of equal parts prepared under the guidance of a supervisor and a supervisor or supervisors, who are responsible for the preparation of the individual parts of the thesis</w:t>
      </w:r>
      <w:r w:rsidRPr="00DC03C8">
        <w:rPr>
          <w:b/>
          <w:sz w:val="18"/>
          <w:lang w:val="en-US"/>
        </w:rPr>
        <w:t xml:space="preserve">. </w:t>
      </w:r>
    </w:p>
    <w:p w:rsidR="00E97DFB" w:rsidRPr="00DC03C8" w:rsidRDefault="00E97DFB" w:rsidP="00E97DFB">
      <w:pPr>
        <w:spacing w:line="206" w:lineRule="exact"/>
        <w:ind w:right="540"/>
        <w:jc w:val="both"/>
        <w:rPr>
          <w:b/>
          <w:sz w:val="18"/>
          <w:lang w:val="en-US"/>
        </w:rPr>
      </w:pPr>
      <w:r w:rsidRPr="00DC03C8">
        <w:rPr>
          <w:b/>
          <w:sz w:val="18"/>
          <w:lang w:val="en-US"/>
        </w:rPr>
        <w:t xml:space="preserve">2. </w:t>
      </w:r>
      <w:r w:rsidR="00DC03C8" w:rsidRPr="00DC03C8">
        <w:rPr>
          <w:b/>
          <w:sz w:val="18"/>
          <w:lang w:val="en-US"/>
        </w:rPr>
        <w:t xml:space="preserve">In graduate studies and unified master's degree programs, the thesis is prepared under the guidance of a supervisor who </w:t>
      </w:r>
      <w:r w:rsidR="00DC03C8" w:rsidRPr="00DC03C8">
        <w:rPr>
          <w:b/>
          <w:sz w:val="18"/>
          <w:lang w:val="en-US"/>
        </w:rPr>
        <w:lastRenderedPageBreak/>
        <w:t>holds at least a doctoral degree.</w:t>
      </w:r>
    </w:p>
    <w:p w:rsidR="00E97DFB" w:rsidRPr="00DC03C8" w:rsidRDefault="00E97DFB" w:rsidP="00E97DFB">
      <w:pPr>
        <w:spacing w:line="206" w:lineRule="exact"/>
        <w:ind w:right="540"/>
        <w:jc w:val="both"/>
        <w:rPr>
          <w:b/>
          <w:sz w:val="18"/>
          <w:lang w:val="en-US"/>
        </w:rPr>
      </w:pPr>
    </w:p>
    <w:p w:rsidR="00E97DFB" w:rsidRPr="00DE6EF4" w:rsidRDefault="00E97DFB" w:rsidP="00E97DFB">
      <w:pPr>
        <w:spacing w:line="206" w:lineRule="exact"/>
        <w:ind w:right="540"/>
        <w:jc w:val="both"/>
        <w:rPr>
          <w:b/>
          <w:sz w:val="18"/>
          <w:lang w:val="en-US"/>
        </w:rPr>
      </w:pPr>
      <w:r w:rsidRPr="00DE6EF4">
        <w:rPr>
          <w:b/>
          <w:sz w:val="18"/>
          <w:lang w:val="en-US"/>
        </w:rPr>
        <w:t xml:space="preserve">3. </w:t>
      </w:r>
      <w:r w:rsidR="00DE6EF4" w:rsidRPr="00DE6EF4">
        <w:rPr>
          <w:b/>
          <w:sz w:val="18"/>
          <w:lang w:val="en-US"/>
        </w:rPr>
        <w:t>Should org</w:t>
      </w:r>
      <w:r w:rsidR="00DE6EF4">
        <w:rPr>
          <w:b/>
          <w:sz w:val="18"/>
          <w:lang w:val="en-US"/>
        </w:rPr>
        <w:t xml:space="preserve">anizational conditions allow </w:t>
      </w:r>
      <w:proofErr w:type="gramStart"/>
      <w:r w:rsidR="00DE6EF4">
        <w:rPr>
          <w:b/>
          <w:sz w:val="18"/>
          <w:lang w:val="en-US"/>
        </w:rPr>
        <w:t>it,</w:t>
      </w:r>
      <w:proofErr w:type="gramEnd"/>
      <w:r w:rsidR="00DE6EF4" w:rsidRPr="00DE6EF4">
        <w:rPr>
          <w:b/>
          <w:sz w:val="18"/>
          <w:lang w:val="en-US"/>
        </w:rPr>
        <w:t xml:space="preserve"> a student is entitled to freely choose their supervisor</w:t>
      </w:r>
      <w:r w:rsidRPr="00DE6EF4">
        <w:rPr>
          <w:b/>
          <w:sz w:val="18"/>
          <w:lang w:val="en-US"/>
        </w:rPr>
        <w:t xml:space="preserve">. </w:t>
      </w:r>
    </w:p>
    <w:p w:rsidR="00E97DFB" w:rsidRPr="00DE6EF4" w:rsidRDefault="00E97DFB" w:rsidP="00E97DFB">
      <w:pPr>
        <w:spacing w:line="206" w:lineRule="exact"/>
        <w:ind w:right="540"/>
        <w:jc w:val="both"/>
        <w:rPr>
          <w:b/>
          <w:sz w:val="18"/>
          <w:lang w:val="en-US"/>
        </w:rPr>
      </w:pPr>
    </w:p>
    <w:p w:rsidR="00E97DFB" w:rsidRPr="00DE6EF4" w:rsidRDefault="00E97DFB" w:rsidP="00E97DFB">
      <w:pPr>
        <w:spacing w:line="206" w:lineRule="exact"/>
        <w:ind w:right="540"/>
        <w:jc w:val="both"/>
        <w:rPr>
          <w:b/>
          <w:sz w:val="18"/>
          <w:lang w:val="en-US"/>
        </w:rPr>
      </w:pPr>
      <w:r w:rsidRPr="00DE6EF4">
        <w:rPr>
          <w:b/>
          <w:sz w:val="18"/>
          <w:lang w:val="en-US"/>
        </w:rPr>
        <w:t xml:space="preserve">4. </w:t>
      </w:r>
      <w:r w:rsidR="00DE6EF4" w:rsidRPr="00DE6EF4">
        <w:rPr>
          <w:b/>
          <w:sz w:val="18"/>
          <w:lang w:val="en-US"/>
        </w:rPr>
        <w:t>At the student's justified req</w:t>
      </w:r>
      <w:r w:rsidR="00DE6EF4">
        <w:rPr>
          <w:b/>
          <w:sz w:val="18"/>
          <w:lang w:val="en-US"/>
        </w:rPr>
        <w:t>uest, after consult</w:t>
      </w:r>
      <w:r w:rsidR="00DE6EF4" w:rsidRPr="00DE6EF4">
        <w:rPr>
          <w:b/>
          <w:sz w:val="18"/>
          <w:lang w:val="en-US"/>
        </w:rPr>
        <w:t>ing the current supervisor, the dean may agree to change the supervisor</w:t>
      </w:r>
      <w:r w:rsidRPr="00DE6EF4">
        <w:rPr>
          <w:b/>
          <w:sz w:val="18"/>
          <w:lang w:val="en-US"/>
        </w:rPr>
        <w:t xml:space="preserve">. </w:t>
      </w:r>
    </w:p>
    <w:p w:rsidR="00E97DFB" w:rsidRPr="00DE6EF4" w:rsidRDefault="00E97DFB" w:rsidP="00E97DFB">
      <w:pPr>
        <w:spacing w:line="206" w:lineRule="exact"/>
        <w:ind w:right="540"/>
        <w:jc w:val="both"/>
        <w:rPr>
          <w:b/>
          <w:sz w:val="18"/>
          <w:lang w:val="en-US"/>
        </w:rPr>
      </w:pPr>
      <w:r w:rsidRPr="00DE6EF4">
        <w:rPr>
          <w:b/>
          <w:sz w:val="18"/>
          <w:lang w:val="en-US"/>
        </w:rPr>
        <w:t xml:space="preserve">5. </w:t>
      </w:r>
      <w:r w:rsidR="00DE6EF4" w:rsidRPr="00DE6EF4">
        <w:rPr>
          <w:b/>
          <w:sz w:val="18"/>
          <w:lang w:val="en-US"/>
        </w:rPr>
        <w:t xml:space="preserve">The dean, after consulting the dean's council, may determine by means of an </w:t>
      </w:r>
      <w:r w:rsidR="00DE6EF4">
        <w:rPr>
          <w:b/>
          <w:sz w:val="18"/>
          <w:lang w:val="en-US"/>
        </w:rPr>
        <w:t>order</w:t>
      </w:r>
      <w:r w:rsidR="00DE6EF4" w:rsidRPr="00DE6EF4">
        <w:rPr>
          <w:b/>
          <w:sz w:val="18"/>
          <w:lang w:val="en-US"/>
        </w:rPr>
        <w:t xml:space="preserve"> additional criteria to be met by an academic teacher appointed to serve as a supervisor, in particular, possession of a degree, seniority in teaching and other</w:t>
      </w:r>
      <w:r w:rsidRPr="00DE6EF4">
        <w:rPr>
          <w:b/>
          <w:sz w:val="18"/>
          <w:lang w:val="en-US"/>
        </w:rPr>
        <w:t xml:space="preserve">. </w:t>
      </w:r>
    </w:p>
    <w:p w:rsidR="00E97DFB" w:rsidRPr="00E97DFB" w:rsidRDefault="00E97DFB" w:rsidP="00E97DFB">
      <w:pPr>
        <w:spacing w:line="206" w:lineRule="exact"/>
        <w:ind w:right="540"/>
        <w:jc w:val="center"/>
        <w:rPr>
          <w:b/>
          <w:sz w:val="18"/>
        </w:rPr>
      </w:pPr>
      <w:r w:rsidRPr="00E97DFB">
        <w:rPr>
          <w:b/>
          <w:sz w:val="18"/>
        </w:rPr>
        <w:t>§ 67</w:t>
      </w:r>
    </w:p>
    <w:p w:rsidR="00E97DFB" w:rsidRPr="00DE6EF4" w:rsidRDefault="00E97DFB" w:rsidP="00E97DFB">
      <w:pPr>
        <w:spacing w:line="206" w:lineRule="exact"/>
        <w:ind w:right="540"/>
        <w:jc w:val="both"/>
        <w:rPr>
          <w:b/>
          <w:sz w:val="18"/>
          <w:lang w:val="en-US"/>
        </w:rPr>
      </w:pPr>
      <w:r w:rsidRPr="00DE6EF4">
        <w:rPr>
          <w:b/>
          <w:sz w:val="18"/>
          <w:lang w:val="en-US"/>
        </w:rPr>
        <w:t xml:space="preserve">1. </w:t>
      </w:r>
      <w:r w:rsidR="00DE6EF4" w:rsidRPr="00DE6EF4">
        <w:rPr>
          <w:b/>
          <w:sz w:val="18"/>
          <w:lang w:val="en-US"/>
        </w:rPr>
        <w:t>The title of the thesis is determined by the thesis supervisor in coordination with the student</w:t>
      </w:r>
      <w:r w:rsidRPr="00DE6EF4">
        <w:rPr>
          <w:b/>
          <w:sz w:val="18"/>
          <w:lang w:val="en-US"/>
        </w:rPr>
        <w:t xml:space="preserve">. </w:t>
      </w:r>
    </w:p>
    <w:p w:rsidR="00E97DFB" w:rsidRPr="00DE6EF4" w:rsidRDefault="00E97DFB" w:rsidP="00E97DFB">
      <w:pPr>
        <w:spacing w:line="206" w:lineRule="exact"/>
        <w:ind w:right="540"/>
        <w:jc w:val="both"/>
        <w:rPr>
          <w:b/>
          <w:sz w:val="18"/>
          <w:lang w:val="en-US"/>
        </w:rPr>
      </w:pPr>
      <w:r w:rsidRPr="00DE6EF4">
        <w:rPr>
          <w:b/>
          <w:sz w:val="18"/>
          <w:lang w:val="en-US"/>
        </w:rPr>
        <w:t xml:space="preserve">2. </w:t>
      </w:r>
      <w:r w:rsidR="00DE6EF4" w:rsidRPr="00DE6EF4">
        <w:rPr>
          <w:b/>
          <w:sz w:val="18"/>
          <w:lang w:val="en-US"/>
        </w:rPr>
        <w:t>The dean, after consulting the dean's council, may, by means of an order, set rules for determining and approving thesis titles</w:t>
      </w:r>
      <w:r w:rsidRPr="00DE6EF4">
        <w:rPr>
          <w:b/>
          <w:sz w:val="18"/>
          <w:lang w:val="en-US"/>
        </w:rPr>
        <w:t xml:space="preserve">. </w:t>
      </w:r>
    </w:p>
    <w:p w:rsidR="00E97DFB" w:rsidRPr="00E97DFB" w:rsidRDefault="00E97DFB" w:rsidP="00E97DFB">
      <w:pPr>
        <w:spacing w:line="206" w:lineRule="exact"/>
        <w:ind w:right="540"/>
        <w:jc w:val="center"/>
        <w:rPr>
          <w:b/>
          <w:sz w:val="18"/>
        </w:rPr>
      </w:pPr>
      <w:r w:rsidRPr="00E97DFB">
        <w:rPr>
          <w:b/>
          <w:sz w:val="18"/>
        </w:rPr>
        <w:t>§ 68</w:t>
      </w:r>
    </w:p>
    <w:p w:rsidR="00E97DFB" w:rsidRPr="00DE6EF4" w:rsidRDefault="00E97DFB" w:rsidP="00E97DFB">
      <w:pPr>
        <w:spacing w:line="206" w:lineRule="exact"/>
        <w:ind w:right="540"/>
        <w:jc w:val="both"/>
        <w:rPr>
          <w:b/>
          <w:sz w:val="18"/>
          <w:lang w:val="en-US"/>
        </w:rPr>
      </w:pPr>
      <w:r w:rsidRPr="00DE6EF4">
        <w:rPr>
          <w:b/>
          <w:sz w:val="18"/>
          <w:lang w:val="en-US"/>
        </w:rPr>
        <w:t xml:space="preserve">1. </w:t>
      </w:r>
      <w:r w:rsidR="00DE6EF4" w:rsidRPr="00DE6EF4">
        <w:rPr>
          <w:b/>
          <w:sz w:val="18"/>
          <w:lang w:val="en-US"/>
        </w:rPr>
        <w:t>At the student's request, positively approved by the supervisor, the dean may give permission to prepare the diploma thesis and conduct the diploma exam in a foreign language</w:t>
      </w:r>
      <w:r w:rsidRPr="00DE6EF4">
        <w:rPr>
          <w:b/>
          <w:sz w:val="18"/>
          <w:lang w:val="en-US"/>
        </w:rPr>
        <w:t xml:space="preserve">. </w:t>
      </w:r>
    </w:p>
    <w:p w:rsidR="00E97DFB" w:rsidRPr="00DE6EF4" w:rsidRDefault="00E97DFB" w:rsidP="00E97DFB">
      <w:pPr>
        <w:spacing w:line="206" w:lineRule="exact"/>
        <w:ind w:right="540"/>
        <w:jc w:val="both"/>
        <w:rPr>
          <w:b/>
          <w:sz w:val="18"/>
          <w:lang w:val="en-US"/>
        </w:rPr>
      </w:pPr>
      <w:r w:rsidRPr="00DE6EF4">
        <w:rPr>
          <w:b/>
          <w:sz w:val="18"/>
          <w:lang w:val="en-US"/>
        </w:rPr>
        <w:t xml:space="preserve">2. </w:t>
      </w:r>
      <w:r w:rsidR="00DE6EF4" w:rsidRPr="00DE6EF4">
        <w:rPr>
          <w:b/>
          <w:sz w:val="18"/>
          <w:lang w:val="en-US"/>
        </w:rPr>
        <w:t>The permission referred to in section 1 is not required to prepare the thesis and conduct the diploma exam in a foreign language for philological study programs and study programs taught in a foreign language</w:t>
      </w:r>
      <w:r w:rsidRPr="00DE6EF4">
        <w:rPr>
          <w:b/>
          <w:sz w:val="18"/>
          <w:lang w:val="en-US"/>
        </w:rPr>
        <w:t xml:space="preserve">. </w:t>
      </w:r>
    </w:p>
    <w:p w:rsidR="00E97DFB" w:rsidRPr="00E97DFB" w:rsidRDefault="00E97DFB" w:rsidP="00E97DFB">
      <w:pPr>
        <w:spacing w:line="206" w:lineRule="exact"/>
        <w:ind w:right="540"/>
        <w:jc w:val="center"/>
        <w:rPr>
          <w:b/>
          <w:sz w:val="18"/>
        </w:rPr>
      </w:pPr>
      <w:r w:rsidRPr="00E97DFB">
        <w:rPr>
          <w:b/>
          <w:sz w:val="18"/>
        </w:rPr>
        <w:t>§ 69</w:t>
      </w:r>
    </w:p>
    <w:p w:rsidR="00E97DFB" w:rsidRPr="00DE6EF4" w:rsidRDefault="00E97DFB" w:rsidP="00E97DFB">
      <w:pPr>
        <w:spacing w:line="206" w:lineRule="exact"/>
        <w:ind w:right="540"/>
        <w:jc w:val="both"/>
        <w:rPr>
          <w:b/>
          <w:sz w:val="18"/>
          <w:lang w:val="en-US"/>
        </w:rPr>
      </w:pPr>
      <w:r w:rsidRPr="00DE6EF4">
        <w:rPr>
          <w:b/>
          <w:sz w:val="18"/>
          <w:lang w:val="en-US"/>
        </w:rPr>
        <w:t xml:space="preserve">1. </w:t>
      </w:r>
      <w:r w:rsidR="00DE6EF4" w:rsidRPr="00DE6EF4">
        <w:rPr>
          <w:b/>
          <w:sz w:val="18"/>
          <w:lang w:val="en-US"/>
        </w:rPr>
        <w:t>The student is obliged to submit the diploma thesis by the date agreed with the supervisor, but no later than 10 days before the end of the last semester of study. Submission of the diploma thesis shall be understood as acceptance of the thesis by the supervisor and submission of an application for initiation of the graduation procedure</w:t>
      </w:r>
      <w:r w:rsidRPr="00DE6EF4">
        <w:rPr>
          <w:b/>
          <w:sz w:val="18"/>
          <w:lang w:val="en-US"/>
        </w:rPr>
        <w:t xml:space="preserve">. </w:t>
      </w:r>
    </w:p>
    <w:p w:rsidR="00E97DFB" w:rsidRPr="00DE6EF4" w:rsidRDefault="00E97DFB" w:rsidP="00E97DFB">
      <w:pPr>
        <w:spacing w:line="206" w:lineRule="exact"/>
        <w:ind w:right="540"/>
        <w:jc w:val="both"/>
        <w:rPr>
          <w:b/>
          <w:sz w:val="18"/>
          <w:lang w:val="en-US"/>
        </w:rPr>
      </w:pPr>
      <w:r w:rsidRPr="00DE6EF4">
        <w:rPr>
          <w:b/>
          <w:sz w:val="18"/>
          <w:lang w:val="en-US"/>
        </w:rPr>
        <w:t xml:space="preserve">2. </w:t>
      </w:r>
      <w:r w:rsidR="00DE6EF4" w:rsidRPr="00DE6EF4">
        <w:rPr>
          <w:b/>
          <w:sz w:val="18"/>
          <w:lang w:val="en-US"/>
        </w:rPr>
        <w:t>Submission of the thesis is a condition for passing the diploma seminar or other classes in which the thesis is prepared</w:t>
      </w:r>
      <w:r w:rsidRPr="00DE6EF4">
        <w:rPr>
          <w:b/>
          <w:sz w:val="18"/>
          <w:lang w:val="en-US"/>
        </w:rPr>
        <w:t xml:space="preserve">. </w:t>
      </w:r>
    </w:p>
    <w:p w:rsidR="00E97DFB" w:rsidRPr="00E97DFB" w:rsidRDefault="00E97DFB" w:rsidP="00E97DFB">
      <w:pPr>
        <w:spacing w:line="206" w:lineRule="exact"/>
        <w:ind w:right="540"/>
        <w:jc w:val="center"/>
        <w:rPr>
          <w:b/>
          <w:sz w:val="18"/>
        </w:rPr>
      </w:pPr>
      <w:r w:rsidRPr="00E97DFB">
        <w:rPr>
          <w:b/>
          <w:sz w:val="18"/>
        </w:rPr>
        <w:t>§ 70</w:t>
      </w:r>
    </w:p>
    <w:p w:rsidR="00E97DFB" w:rsidRPr="00DE6EF4" w:rsidRDefault="00E97DFB" w:rsidP="00E97DFB">
      <w:pPr>
        <w:spacing w:line="206" w:lineRule="exact"/>
        <w:ind w:right="540"/>
        <w:jc w:val="both"/>
        <w:rPr>
          <w:b/>
          <w:sz w:val="18"/>
          <w:lang w:val="en-US"/>
        </w:rPr>
      </w:pPr>
      <w:r w:rsidRPr="00DE6EF4">
        <w:rPr>
          <w:b/>
          <w:sz w:val="18"/>
          <w:lang w:val="en-US"/>
        </w:rPr>
        <w:t xml:space="preserve">1. </w:t>
      </w:r>
      <w:r w:rsidR="00DE6EF4" w:rsidRPr="00DE6EF4">
        <w:rPr>
          <w:b/>
          <w:sz w:val="18"/>
          <w:lang w:val="en-US"/>
        </w:rPr>
        <w:t>At the request of a student who has passed the classes included in the program of study with the exception of those referred to in § 69 section 2, submitted no later than 10 days before the end of the last semester of study, the dean may extend the deadline for submission of the thesis by no more than two months</w:t>
      </w:r>
      <w:r w:rsidRPr="00DE6EF4">
        <w:rPr>
          <w:b/>
          <w:sz w:val="18"/>
          <w:lang w:val="en-US"/>
        </w:rPr>
        <w:t xml:space="preserve">. </w:t>
      </w:r>
    </w:p>
    <w:p w:rsidR="00E97DFB" w:rsidRPr="00DE6EF4" w:rsidRDefault="00E97DFB" w:rsidP="00E97DFB">
      <w:pPr>
        <w:spacing w:line="206" w:lineRule="exact"/>
        <w:ind w:right="540"/>
        <w:jc w:val="both"/>
        <w:rPr>
          <w:b/>
          <w:sz w:val="18"/>
          <w:lang w:val="en-US"/>
        </w:rPr>
      </w:pPr>
      <w:r w:rsidRPr="00DE6EF4">
        <w:rPr>
          <w:b/>
          <w:sz w:val="18"/>
          <w:lang w:val="en-US"/>
        </w:rPr>
        <w:t xml:space="preserve">2. </w:t>
      </w:r>
      <w:r w:rsidR="00DE6EF4" w:rsidRPr="00DE6EF4">
        <w:rPr>
          <w:b/>
          <w:sz w:val="18"/>
          <w:lang w:val="en-US"/>
        </w:rPr>
        <w:t>Extension of the thesis submission deadline extends the graduation date until the diploma exam</w:t>
      </w:r>
      <w:r w:rsidRPr="00DE6EF4">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3. </w:t>
      </w:r>
      <w:r w:rsidR="000E13CD" w:rsidRPr="000E13CD">
        <w:rPr>
          <w:b/>
          <w:sz w:val="18"/>
          <w:lang w:val="en-US"/>
        </w:rPr>
        <w:t>In the event of the supervisor's absence, which could affect the delay of submission of the thesis, the dean shall appoint a person to take over the supervisor's duties. Section 1 shall apply accordingly</w:t>
      </w:r>
      <w:r w:rsidRPr="000E13CD">
        <w:rPr>
          <w:b/>
          <w:sz w:val="18"/>
          <w:lang w:val="en-US"/>
        </w:rPr>
        <w:t xml:space="preserve">. </w:t>
      </w:r>
    </w:p>
    <w:p w:rsidR="00E97DFB" w:rsidRPr="000E13CD" w:rsidRDefault="00E97DFB" w:rsidP="00E97DFB">
      <w:pPr>
        <w:spacing w:line="206" w:lineRule="exact"/>
        <w:ind w:right="540"/>
        <w:jc w:val="center"/>
        <w:rPr>
          <w:b/>
          <w:sz w:val="18"/>
          <w:lang w:val="en-US"/>
        </w:rPr>
      </w:pPr>
      <w:r w:rsidRPr="000E13CD">
        <w:rPr>
          <w:b/>
          <w:sz w:val="18"/>
          <w:lang w:val="en-US"/>
        </w:rPr>
        <w:t>§ 71</w:t>
      </w:r>
    </w:p>
    <w:p w:rsidR="00E97DFB" w:rsidRPr="000E13CD" w:rsidRDefault="000E13CD" w:rsidP="00E97DFB">
      <w:pPr>
        <w:spacing w:line="206" w:lineRule="exact"/>
        <w:ind w:right="540"/>
        <w:jc w:val="both"/>
        <w:rPr>
          <w:b/>
          <w:sz w:val="18"/>
          <w:lang w:val="en-US"/>
        </w:rPr>
      </w:pPr>
      <w:r w:rsidRPr="000E13CD">
        <w:rPr>
          <w:b/>
          <w:sz w:val="18"/>
          <w:lang w:val="en-US"/>
        </w:rPr>
        <w:t>A student who has not submitted the diploma thesis by the deadline specified in § 69 section 1 or § 70 section 1, shall be removed from the student list by the Rector</w:t>
      </w:r>
      <w:r w:rsidR="00E97DFB" w:rsidRPr="000E13CD">
        <w:rPr>
          <w:b/>
          <w:sz w:val="18"/>
          <w:lang w:val="en-US"/>
        </w:rPr>
        <w:t xml:space="preserve">. </w:t>
      </w:r>
    </w:p>
    <w:p w:rsidR="00E97DFB" w:rsidRPr="00E97DFB" w:rsidRDefault="00E97DFB" w:rsidP="00E97DFB">
      <w:pPr>
        <w:spacing w:line="206" w:lineRule="exact"/>
        <w:ind w:right="540"/>
        <w:jc w:val="center"/>
        <w:rPr>
          <w:b/>
          <w:sz w:val="18"/>
        </w:rPr>
      </w:pPr>
      <w:r w:rsidRPr="00E97DFB">
        <w:rPr>
          <w:b/>
          <w:sz w:val="18"/>
        </w:rPr>
        <w:t>§ 72</w:t>
      </w:r>
    </w:p>
    <w:p w:rsidR="00E97DFB" w:rsidRPr="000E13CD" w:rsidRDefault="00E97DFB" w:rsidP="00E97DFB">
      <w:pPr>
        <w:spacing w:line="206" w:lineRule="exact"/>
        <w:ind w:right="540"/>
        <w:jc w:val="both"/>
        <w:rPr>
          <w:b/>
          <w:sz w:val="18"/>
          <w:lang w:val="en-US"/>
        </w:rPr>
      </w:pPr>
      <w:r w:rsidRPr="000E13CD">
        <w:rPr>
          <w:b/>
          <w:sz w:val="18"/>
          <w:lang w:val="en-US"/>
        </w:rPr>
        <w:t xml:space="preserve">1. </w:t>
      </w:r>
      <w:r w:rsidR="000E13CD" w:rsidRPr="000E13CD">
        <w:rPr>
          <w:b/>
          <w:sz w:val="18"/>
          <w:lang w:val="en-US"/>
        </w:rPr>
        <w:t>Upon submission of the application referred to in § 69 section 1, the dean shall initiate the procedure for graduation and the granting of a professional degree</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2. </w:t>
      </w:r>
      <w:r w:rsidR="000E13CD" w:rsidRPr="000E13CD">
        <w:rPr>
          <w:b/>
          <w:sz w:val="18"/>
          <w:lang w:val="en-US"/>
        </w:rPr>
        <w:t>The student is obliged to upload the thesis to the Diploma Thesis Archive by the date agreed upon with the supervisor</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3. </w:t>
      </w:r>
      <w:r w:rsidR="000E13CD" w:rsidRPr="000E13CD">
        <w:rPr>
          <w:b/>
          <w:sz w:val="18"/>
          <w:lang w:val="en-US"/>
        </w:rPr>
        <w:t>The written diploma thesis is checked by the supervisor before the diploma exam in the Uniform Anti-Plagiari</w:t>
      </w:r>
      <w:r w:rsidR="000E13CD">
        <w:rPr>
          <w:b/>
          <w:sz w:val="18"/>
          <w:lang w:val="en-US"/>
        </w:rPr>
        <w:t>sm System</w:t>
      </w:r>
      <w:r w:rsidRPr="000E13CD">
        <w:rPr>
          <w:b/>
          <w:sz w:val="18"/>
          <w:lang w:val="en-US"/>
        </w:rPr>
        <w:t xml:space="preserve">. </w:t>
      </w:r>
    </w:p>
    <w:p w:rsidR="00E97DFB" w:rsidRPr="00E97DFB" w:rsidRDefault="00E97DFB" w:rsidP="00E97DFB">
      <w:pPr>
        <w:spacing w:line="206" w:lineRule="exact"/>
        <w:ind w:right="540"/>
        <w:jc w:val="center"/>
        <w:rPr>
          <w:b/>
          <w:sz w:val="18"/>
        </w:rPr>
      </w:pPr>
      <w:r w:rsidRPr="00E97DFB">
        <w:rPr>
          <w:b/>
          <w:sz w:val="18"/>
        </w:rPr>
        <w:t>§ 73</w:t>
      </w:r>
    </w:p>
    <w:p w:rsidR="00E97DFB" w:rsidRPr="000E13CD" w:rsidRDefault="00E97DFB" w:rsidP="00E97DFB">
      <w:pPr>
        <w:spacing w:line="206" w:lineRule="exact"/>
        <w:ind w:right="540"/>
        <w:jc w:val="both"/>
        <w:rPr>
          <w:b/>
          <w:sz w:val="18"/>
          <w:lang w:val="en-US"/>
        </w:rPr>
      </w:pPr>
      <w:r w:rsidRPr="000E13CD">
        <w:rPr>
          <w:b/>
          <w:sz w:val="18"/>
          <w:lang w:val="en-US"/>
        </w:rPr>
        <w:t xml:space="preserve">1. </w:t>
      </w:r>
      <w:r w:rsidR="000E13CD" w:rsidRPr="000E13CD">
        <w:rPr>
          <w:b/>
          <w:sz w:val="18"/>
          <w:lang w:val="en-US"/>
        </w:rPr>
        <w:t>The supervisor and a reviewer appointed by the dean shall prepare a written review of the thesis and evaluate it</w:t>
      </w:r>
      <w:r w:rsidRPr="000E13CD">
        <w:rPr>
          <w:b/>
          <w:sz w:val="18"/>
          <w:lang w:val="en-US"/>
        </w:rPr>
        <w:t xml:space="preserve">. </w:t>
      </w:r>
    </w:p>
    <w:p w:rsidR="00E97DFB" w:rsidRPr="000E13CD" w:rsidRDefault="00E97DFB" w:rsidP="00E97DFB">
      <w:pPr>
        <w:spacing w:line="206" w:lineRule="exact"/>
        <w:ind w:right="540"/>
        <w:jc w:val="both"/>
        <w:rPr>
          <w:b/>
          <w:sz w:val="18"/>
          <w:lang w:val="en-US"/>
        </w:rPr>
      </w:pPr>
    </w:p>
    <w:p w:rsidR="00E97DFB" w:rsidRPr="000E13CD" w:rsidRDefault="00E97DFB" w:rsidP="00E97DFB">
      <w:pPr>
        <w:spacing w:line="206" w:lineRule="exact"/>
        <w:ind w:right="540"/>
        <w:jc w:val="both"/>
        <w:rPr>
          <w:b/>
          <w:sz w:val="18"/>
          <w:lang w:val="en-US"/>
        </w:rPr>
      </w:pPr>
      <w:r w:rsidRPr="000E13CD">
        <w:rPr>
          <w:b/>
          <w:sz w:val="18"/>
          <w:lang w:val="en-US"/>
        </w:rPr>
        <w:t xml:space="preserve">1a. </w:t>
      </w:r>
      <w:r w:rsidR="000E13CD" w:rsidRPr="000E13CD">
        <w:rPr>
          <w:b/>
          <w:sz w:val="18"/>
          <w:lang w:val="en-US"/>
        </w:rPr>
        <w:t>In the case of the thesis referred to in § 66. section 1a, reviewers may be appointed to review and evaluate each part of the thesis</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2. </w:t>
      </w:r>
      <w:r w:rsidR="000E13CD" w:rsidRPr="000E13CD">
        <w:rPr>
          <w:b/>
          <w:sz w:val="18"/>
          <w:lang w:val="en-US"/>
        </w:rPr>
        <w:t>In the case of graduate studies and unified master's degree programs, the reviewer of the thesis may be a person who holds at least a doctoral degree</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3. </w:t>
      </w:r>
      <w:r w:rsidR="000E13CD" w:rsidRPr="000E13CD">
        <w:rPr>
          <w:b/>
          <w:sz w:val="18"/>
          <w:lang w:val="en-US"/>
        </w:rPr>
        <w:t>Thesis reviews are public and available for inspection in the Diploma Thesis Archive</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4. </w:t>
      </w:r>
      <w:r w:rsidR="000E13CD" w:rsidRPr="000E13CD">
        <w:rPr>
          <w:b/>
          <w:sz w:val="18"/>
          <w:lang w:val="en-US"/>
        </w:rPr>
        <w:t xml:space="preserve">For the evaluation of the thesis, the grading scale specified </w:t>
      </w:r>
      <w:r w:rsidR="000E13CD">
        <w:rPr>
          <w:b/>
          <w:sz w:val="18"/>
          <w:lang w:val="en-US"/>
        </w:rPr>
        <w:t>in § 17 section 2 shall be used</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5. </w:t>
      </w:r>
      <w:r w:rsidR="000E13CD" w:rsidRPr="000E13CD">
        <w:rPr>
          <w:b/>
          <w:sz w:val="18"/>
          <w:lang w:val="en-US"/>
        </w:rPr>
        <w:t>If the thesis supervisor and reviewer(s) have rated the thesis with different grades, the grade of the thesis shall be the arithmetic average of their grades. In determining the grade of the diploma thesis, § 81 section 4 shall apply accordingly</w:t>
      </w:r>
      <w:r w:rsidRPr="000E13CD">
        <w:rPr>
          <w:b/>
          <w:sz w:val="18"/>
          <w:lang w:val="en-US"/>
        </w:rPr>
        <w:t xml:space="preserve">. </w:t>
      </w:r>
    </w:p>
    <w:p w:rsidR="00E97DFB" w:rsidRPr="00E97DFB" w:rsidRDefault="00E97DFB" w:rsidP="00E97DFB">
      <w:pPr>
        <w:spacing w:line="206" w:lineRule="exact"/>
        <w:ind w:right="540"/>
        <w:jc w:val="center"/>
        <w:rPr>
          <w:b/>
          <w:sz w:val="18"/>
        </w:rPr>
      </w:pPr>
      <w:r w:rsidRPr="00E97DFB">
        <w:rPr>
          <w:b/>
          <w:sz w:val="18"/>
        </w:rPr>
        <w:t>§ 74</w:t>
      </w:r>
    </w:p>
    <w:p w:rsidR="00E97DFB" w:rsidRPr="000E13CD" w:rsidRDefault="00E97DFB" w:rsidP="00E97DFB">
      <w:pPr>
        <w:spacing w:line="206" w:lineRule="exact"/>
        <w:ind w:right="540"/>
        <w:jc w:val="both"/>
        <w:rPr>
          <w:b/>
          <w:sz w:val="18"/>
          <w:lang w:val="en-US"/>
        </w:rPr>
      </w:pPr>
      <w:r w:rsidRPr="000E13CD">
        <w:rPr>
          <w:b/>
          <w:sz w:val="18"/>
          <w:lang w:val="en-US"/>
        </w:rPr>
        <w:t xml:space="preserve">1. </w:t>
      </w:r>
      <w:r w:rsidR="000E13CD" w:rsidRPr="000E13CD">
        <w:rPr>
          <w:b/>
          <w:sz w:val="18"/>
          <w:lang w:val="en-US"/>
        </w:rPr>
        <w:t>In the event that the thesis reviewer rated the thesis with a failing grade, the dean shall appoint an additional reviewer</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2. </w:t>
      </w:r>
      <w:r w:rsidR="000E13CD" w:rsidRPr="000E13CD">
        <w:rPr>
          <w:b/>
          <w:sz w:val="18"/>
          <w:lang w:val="en-US"/>
        </w:rPr>
        <w:t>After the thesis has been evaluated by an additional reviewer, the dean shall decide whether to allow the student to take the diploma exam. If the additional reviewer evaluated the thesis with a failing grade, it cannot be the basis for graduation</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3. </w:t>
      </w:r>
      <w:r w:rsidR="000E13CD" w:rsidRPr="000E13CD">
        <w:rPr>
          <w:b/>
          <w:sz w:val="18"/>
          <w:lang w:val="en-US"/>
        </w:rPr>
        <w:t>With respect to a student who has not been admitted to the diploma examination due to an unsatisfactory evaluation of the thesis, the competent authority shall issue a decision to</w:t>
      </w:r>
      <w:r w:rsidRPr="000E13CD">
        <w:rPr>
          <w:b/>
          <w:sz w:val="18"/>
          <w:lang w:val="en-US"/>
        </w:rPr>
        <w:t xml:space="preserve">: </w:t>
      </w:r>
    </w:p>
    <w:p w:rsidR="000E13CD" w:rsidRPr="000E13CD" w:rsidRDefault="000E13CD" w:rsidP="000E13CD">
      <w:pPr>
        <w:spacing w:line="206" w:lineRule="exact"/>
        <w:ind w:right="540"/>
        <w:jc w:val="both"/>
        <w:rPr>
          <w:b/>
          <w:sz w:val="18"/>
          <w:lang w:val="en-US"/>
        </w:rPr>
      </w:pPr>
      <w:r w:rsidRPr="000E13CD">
        <w:rPr>
          <w:b/>
          <w:sz w:val="18"/>
          <w:lang w:val="en-US"/>
        </w:rPr>
        <w:t xml:space="preserve">1) allow the student to retake the year and enroll in the classes referred to in § 69 section 2, or </w:t>
      </w:r>
    </w:p>
    <w:p w:rsidR="00E97DFB" w:rsidRPr="000E13CD" w:rsidRDefault="000E13CD" w:rsidP="000E13CD">
      <w:pPr>
        <w:spacing w:line="206" w:lineRule="exact"/>
        <w:ind w:right="540"/>
        <w:jc w:val="both"/>
        <w:rPr>
          <w:b/>
          <w:sz w:val="18"/>
          <w:lang w:val="en-US"/>
        </w:rPr>
      </w:pPr>
      <w:r w:rsidRPr="000E13CD">
        <w:rPr>
          <w:b/>
          <w:sz w:val="18"/>
          <w:lang w:val="en-US"/>
        </w:rPr>
        <w:t>2) remove the student from the student list</w:t>
      </w:r>
      <w:r w:rsidR="00E97DFB"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4. </w:t>
      </w:r>
      <w:r w:rsidR="000E13CD" w:rsidRPr="000E13CD">
        <w:rPr>
          <w:b/>
          <w:sz w:val="18"/>
          <w:lang w:val="en-US"/>
        </w:rPr>
        <w:t>The decision to allow a student to retake a year is issued by the dean at the request of the student submitted within 14 days from the announcement of the review referred to in section 2 in the Diploma Thesis Archive</w:t>
      </w:r>
      <w:r w:rsidRPr="000E13CD">
        <w:rPr>
          <w:b/>
          <w:sz w:val="18"/>
          <w:lang w:val="en-US"/>
        </w:rPr>
        <w:t xml:space="preserve">. </w:t>
      </w:r>
    </w:p>
    <w:p w:rsidR="00E97DFB" w:rsidRPr="000E13CD" w:rsidRDefault="00E97DFB" w:rsidP="00E97DFB">
      <w:pPr>
        <w:spacing w:line="206" w:lineRule="exact"/>
        <w:ind w:right="540"/>
        <w:jc w:val="both"/>
        <w:rPr>
          <w:b/>
          <w:sz w:val="18"/>
          <w:lang w:val="en-US"/>
        </w:rPr>
      </w:pPr>
      <w:r w:rsidRPr="000E13CD">
        <w:rPr>
          <w:b/>
          <w:sz w:val="18"/>
          <w:lang w:val="en-US"/>
        </w:rPr>
        <w:t xml:space="preserve">5. </w:t>
      </w:r>
      <w:r w:rsidR="000E13CD" w:rsidRPr="000E13CD">
        <w:rPr>
          <w:b/>
          <w:sz w:val="18"/>
          <w:lang w:val="en-US"/>
        </w:rPr>
        <w:t xml:space="preserve">The decision to remove a student from the student list is issued by the Rector if the student </w:t>
      </w:r>
      <w:r w:rsidR="00F94F08">
        <w:rPr>
          <w:b/>
          <w:sz w:val="18"/>
          <w:lang w:val="en-US"/>
        </w:rPr>
        <w:t>fails to</w:t>
      </w:r>
      <w:r w:rsidR="000E13CD" w:rsidRPr="000E13CD">
        <w:rPr>
          <w:b/>
          <w:sz w:val="18"/>
          <w:lang w:val="en-US"/>
        </w:rPr>
        <w:t xml:space="preserve"> submit </w:t>
      </w:r>
      <w:r w:rsidR="00F94F08">
        <w:rPr>
          <w:b/>
          <w:sz w:val="18"/>
          <w:lang w:val="en-US"/>
        </w:rPr>
        <w:t>the</w:t>
      </w:r>
      <w:r w:rsidR="000E13CD" w:rsidRPr="000E13CD">
        <w:rPr>
          <w:b/>
          <w:sz w:val="18"/>
          <w:lang w:val="en-US"/>
        </w:rPr>
        <w:t xml:space="preserve"> application to retake the year within the deadline specified in section 4.</w:t>
      </w:r>
      <w:bookmarkStart w:id="0" w:name="_GoBack"/>
      <w:bookmarkEnd w:id="0"/>
    </w:p>
    <w:sectPr w:rsidR="00E97DFB" w:rsidRPr="000E13CD">
      <w:pgSz w:w="11910" w:h="16840"/>
      <w:pgMar w:top="1320" w:right="7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D617E"/>
    <w:multiLevelType w:val="hybridMultilevel"/>
    <w:tmpl w:val="D0500D56"/>
    <w:lvl w:ilvl="0" w:tplc="E880FA74">
      <w:start w:val="1"/>
      <w:numFmt w:val="decimal"/>
      <w:lvlText w:val="%1."/>
      <w:lvlJc w:val="left"/>
      <w:pPr>
        <w:ind w:left="116" w:hanging="182"/>
      </w:pPr>
      <w:rPr>
        <w:rFonts w:ascii="Times New Roman" w:eastAsia="Times New Roman" w:hAnsi="Times New Roman" w:cs="Times New Roman" w:hint="default"/>
        <w:spacing w:val="-4"/>
        <w:w w:val="100"/>
        <w:sz w:val="18"/>
        <w:szCs w:val="18"/>
        <w:lang w:val="pl-PL" w:eastAsia="en-US" w:bidi="ar-SA"/>
      </w:rPr>
    </w:lvl>
    <w:lvl w:ilvl="1" w:tplc="BBD8F56A">
      <w:numFmt w:val="bullet"/>
      <w:lvlText w:val="•"/>
      <w:lvlJc w:val="left"/>
      <w:pPr>
        <w:ind w:left="1092" w:hanging="182"/>
      </w:pPr>
      <w:rPr>
        <w:rFonts w:hint="default"/>
        <w:lang w:val="pl-PL" w:eastAsia="en-US" w:bidi="ar-SA"/>
      </w:rPr>
    </w:lvl>
    <w:lvl w:ilvl="2" w:tplc="A23C878A">
      <w:numFmt w:val="bullet"/>
      <w:lvlText w:val="•"/>
      <w:lvlJc w:val="left"/>
      <w:pPr>
        <w:ind w:left="2065" w:hanging="182"/>
      </w:pPr>
      <w:rPr>
        <w:rFonts w:hint="default"/>
        <w:lang w:val="pl-PL" w:eastAsia="en-US" w:bidi="ar-SA"/>
      </w:rPr>
    </w:lvl>
    <w:lvl w:ilvl="3" w:tplc="19124492">
      <w:numFmt w:val="bullet"/>
      <w:lvlText w:val="•"/>
      <w:lvlJc w:val="left"/>
      <w:pPr>
        <w:ind w:left="3037" w:hanging="182"/>
      </w:pPr>
      <w:rPr>
        <w:rFonts w:hint="default"/>
        <w:lang w:val="pl-PL" w:eastAsia="en-US" w:bidi="ar-SA"/>
      </w:rPr>
    </w:lvl>
    <w:lvl w:ilvl="4" w:tplc="130C0ABE">
      <w:numFmt w:val="bullet"/>
      <w:lvlText w:val="•"/>
      <w:lvlJc w:val="left"/>
      <w:pPr>
        <w:ind w:left="4010" w:hanging="182"/>
      </w:pPr>
      <w:rPr>
        <w:rFonts w:hint="default"/>
        <w:lang w:val="pl-PL" w:eastAsia="en-US" w:bidi="ar-SA"/>
      </w:rPr>
    </w:lvl>
    <w:lvl w:ilvl="5" w:tplc="5ECC3FEE">
      <w:numFmt w:val="bullet"/>
      <w:lvlText w:val="•"/>
      <w:lvlJc w:val="left"/>
      <w:pPr>
        <w:ind w:left="4983" w:hanging="182"/>
      </w:pPr>
      <w:rPr>
        <w:rFonts w:hint="default"/>
        <w:lang w:val="pl-PL" w:eastAsia="en-US" w:bidi="ar-SA"/>
      </w:rPr>
    </w:lvl>
    <w:lvl w:ilvl="6" w:tplc="E2D6C19A">
      <w:numFmt w:val="bullet"/>
      <w:lvlText w:val="•"/>
      <w:lvlJc w:val="left"/>
      <w:pPr>
        <w:ind w:left="5955" w:hanging="182"/>
      </w:pPr>
      <w:rPr>
        <w:rFonts w:hint="default"/>
        <w:lang w:val="pl-PL" w:eastAsia="en-US" w:bidi="ar-SA"/>
      </w:rPr>
    </w:lvl>
    <w:lvl w:ilvl="7" w:tplc="C12409A4">
      <w:numFmt w:val="bullet"/>
      <w:lvlText w:val="•"/>
      <w:lvlJc w:val="left"/>
      <w:pPr>
        <w:ind w:left="6928" w:hanging="182"/>
      </w:pPr>
      <w:rPr>
        <w:rFonts w:hint="default"/>
        <w:lang w:val="pl-PL" w:eastAsia="en-US" w:bidi="ar-SA"/>
      </w:rPr>
    </w:lvl>
    <w:lvl w:ilvl="8" w:tplc="1688C426">
      <w:numFmt w:val="bullet"/>
      <w:lvlText w:val="•"/>
      <w:lvlJc w:val="left"/>
      <w:pPr>
        <w:ind w:left="7901" w:hanging="182"/>
      </w:pPr>
      <w:rPr>
        <w:rFonts w:hint="default"/>
        <w:lang w:val="pl-PL" w:eastAsia="en-US" w:bidi="ar-SA"/>
      </w:rPr>
    </w:lvl>
  </w:abstractNum>
  <w:abstractNum w:abstractNumId="1" w15:restartNumberingAfterBreak="0">
    <w:nsid w:val="20D82BAE"/>
    <w:multiLevelType w:val="hybridMultilevel"/>
    <w:tmpl w:val="FDF89D76"/>
    <w:lvl w:ilvl="0" w:tplc="62CA641E">
      <w:start w:val="1"/>
      <w:numFmt w:val="decimal"/>
      <w:lvlText w:val="%1)"/>
      <w:lvlJc w:val="left"/>
      <w:pPr>
        <w:ind w:left="313" w:hanging="197"/>
      </w:pPr>
      <w:rPr>
        <w:rFonts w:ascii="Times New Roman" w:eastAsia="Times New Roman" w:hAnsi="Times New Roman" w:cs="Times New Roman" w:hint="default"/>
        <w:spacing w:val="-4"/>
        <w:w w:val="99"/>
        <w:sz w:val="18"/>
        <w:szCs w:val="18"/>
        <w:lang w:val="pl-PL" w:eastAsia="en-US" w:bidi="ar-SA"/>
      </w:rPr>
    </w:lvl>
    <w:lvl w:ilvl="1" w:tplc="321E1266">
      <w:numFmt w:val="bullet"/>
      <w:lvlText w:val="•"/>
      <w:lvlJc w:val="left"/>
      <w:pPr>
        <w:ind w:left="1272" w:hanging="197"/>
      </w:pPr>
      <w:rPr>
        <w:rFonts w:hint="default"/>
        <w:lang w:val="pl-PL" w:eastAsia="en-US" w:bidi="ar-SA"/>
      </w:rPr>
    </w:lvl>
    <w:lvl w:ilvl="2" w:tplc="46022DE0">
      <w:numFmt w:val="bullet"/>
      <w:lvlText w:val="•"/>
      <w:lvlJc w:val="left"/>
      <w:pPr>
        <w:ind w:left="2225" w:hanging="197"/>
      </w:pPr>
      <w:rPr>
        <w:rFonts w:hint="default"/>
        <w:lang w:val="pl-PL" w:eastAsia="en-US" w:bidi="ar-SA"/>
      </w:rPr>
    </w:lvl>
    <w:lvl w:ilvl="3" w:tplc="43EC1232">
      <w:numFmt w:val="bullet"/>
      <w:lvlText w:val="•"/>
      <w:lvlJc w:val="left"/>
      <w:pPr>
        <w:ind w:left="3177" w:hanging="197"/>
      </w:pPr>
      <w:rPr>
        <w:rFonts w:hint="default"/>
        <w:lang w:val="pl-PL" w:eastAsia="en-US" w:bidi="ar-SA"/>
      </w:rPr>
    </w:lvl>
    <w:lvl w:ilvl="4" w:tplc="6F1AD42C">
      <w:numFmt w:val="bullet"/>
      <w:lvlText w:val="•"/>
      <w:lvlJc w:val="left"/>
      <w:pPr>
        <w:ind w:left="4130" w:hanging="197"/>
      </w:pPr>
      <w:rPr>
        <w:rFonts w:hint="default"/>
        <w:lang w:val="pl-PL" w:eastAsia="en-US" w:bidi="ar-SA"/>
      </w:rPr>
    </w:lvl>
    <w:lvl w:ilvl="5" w:tplc="4F200F18">
      <w:numFmt w:val="bullet"/>
      <w:lvlText w:val="•"/>
      <w:lvlJc w:val="left"/>
      <w:pPr>
        <w:ind w:left="5083" w:hanging="197"/>
      </w:pPr>
      <w:rPr>
        <w:rFonts w:hint="default"/>
        <w:lang w:val="pl-PL" w:eastAsia="en-US" w:bidi="ar-SA"/>
      </w:rPr>
    </w:lvl>
    <w:lvl w:ilvl="6" w:tplc="56EAA5C0">
      <w:numFmt w:val="bullet"/>
      <w:lvlText w:val="•"/>
      <w:lvlJc w:val="left"/>
      <w:pPr>
        <w:ind w:left="6035" w:hanging="197"/>
      </w:pPr>
      <w:rPr>
        <w:rFonts w:hint="default"/>
        <w:lang w:val="pl-PL" w:eastAsia="en-US" w:bidi="ar-SA"/>
      </w:rPr>
    </w:lvl>
    <w:lvl w:ilvl="7" w:tplc="21E004A8">
      <w:numFmt w:val="bullet"/>
      <w:lvlText w:val="•"/>
      <w:lvlJc w:val="left"/>
      <w:pPr>
        <w:ind w:left="6988" w:hanging="197"/>
      </w:pPr>
      <w:rPr>
        <w:rFonts w:hint="default"/>
        <w:lang w:val="pl-PL" w:eastAsia="en-US" w:bidi="ar-SA"/>
      </w:rPr>
    </w:lvl>
    <w:lvl w:ilvl="8" w:tplc="044EA106">
      <w:numFmt w:val="bullet"/>
      <w:lvlText w:val="•"/>
      <w:lvlJc w:val="left"/>
      <w:pPr>
        <w:ind w:left="7941" w:hanging="197"/>
      </w:pPr>
      <w:rPr>
        <w:rFonts w:hint="default"/>
        <w:lang w:val="pl-PL" w:eastAsia="en-US" w:bidi="ar-SA"/>
      </w:rPr>
    </w:lvl>
  </w:abstractNum>
  <w:abstractNum w:abstractNumId="2" w15:restartNumberingAfterBreak="0">
    <w:nsid w:val="3103717B"/>
    <w:multiLevelType w:val="hybridMultilevel"/>
    <w:tmpl w:val="B2BA0E24"/>
    <w:lvl w:ilvl="0" w:tplc="01686EC6">
      <w:start w:val="1"/>
      <w:numFmt w:val="decimal"/>
      <w:lvlText w:val="%1."/>
      <w:lvlJc w:val="left"/>
      <w:pPr>
        <w:ind w:left="116" w:hanging="180"/>
      </w:pPr>
      <w:rPr>
        <w:rFonts w:ascii="Times New Roman" w:eastAsia="Times New Roman" w:hAnsi="Times New Roman" w:cs="Times New Roman" w:hint="default"/>
        <w:spacing w:val="0"/>
        <w:w w:val="100"/>
        <w:sz w:val="18"/>
        <w:szCs w:val="18"/>
        <w:lang w:val="pl-PL" w:eastAsia="en-US" w:bidi="ar-SA"/>
      </w:rPr>
    </w:lvl>
    <w:lvl w:ilvl="1" w:tplc="44F03A30">
      <w:numFmt w:val="bullet"/>
      <w:lvlText w:val="•"/>
      <w:lvlJc w:val="left"/>
      <w:pPr>
        <w:ind w:left="1092" w:hanging="180"/>
      </w:pPr>
      <w:rPr>
        <w:rFonts w:hint="default"/>
        <w:lang w:val="pl-PL" w:eastAsia="en-US" w:bidi="ar-SA"/>
      </w:rPr>
    </w:lvl>
    <w:lvl w:ilvl="2" w:tplc="AC06D1EC">
      <w:numFmt w:val="bullet"/>
      <w:lvlText w:val="•"/>
      <w:lvlJc w:val="left"/>
      <w:pPr>
        <w:ind w:left="2065" w:hanging="180"/>
      </w:pPr>
      <w:rPr>
        <w:rFonts w:hint="default"/>
        <w:lang w:val="pl-PL" w:eastAsia="en-US" w:bidi="ar-SA"/>
      </w:rPr>
    </w:lvl>
    <w:lvl w:ilvl="3" w:tplc="EEDE8024">
      <w:numFmt w:val="bullet"/>
      <w:lvlText w:val="•"/>
      <w:lvlJc w:val="left"/>
      <w:pPr>
        <w:ind w:left="3037" w:hanging="180"/>
      </w:pPr>
      <w:rPr>
        <w:rFonts w:hint="default"/>
        <w:lang w:val="pl-PL" w:eastAsia="en-US" w:bidi="ar-SA"/>
      </w:rPr>
    </w:lvl>
    <w:lvl w:ilvl="4" w:tplc="525A9602">
      <w:numFmt w:val="bullet"/>
      <w:lvlText w:val="•"/>
      <w:lvlJc w:val="left"/>
      <w:pPr>
        <w:ind w:left="4010" w:hanging="180"/>
      </w:pPr>
      <w:rPr>
        <w:rFonts w:hint="default"/>
        <w:lang w:val="pl-PL" w:eastAsia="en-US" w:bidi="ar-SA"/>
      </w:rPr>
    </w:lvl>
    <w:lvl w:ilvl="5" w:tplc="52AAA8A6">
      <w:numFmt w:val="bullet"/>
      <w:lvlText w:val="•"/>
      <w:lvlJc w:val="left"/>
      <w:pPr>
        <w:ind w:left="4983" w:hanging="180"/>
      </w:pPr>
      <w:rPr>
        <w:rFonts w:hint="default"/>
        <w:lang w:val="pl-PL" w:eastAsia="en-US" w:bidi="ar-SA"/>
      </w:rPr>
    </w:lvl>
    <w:lvl w:ilvl="6" w:tplc="9230DCBA">
      <w:numFmt w:val="bullet"/>
      <w:lvlText w:val="•"/>
      <w:lvlJc w:val="left"/>
      <w:pPr>
        <w:ind w:left="5955" w:hanging="180"/>
      </w:pPr>
      <w:rPr>
        <w:rFonts w:hint="default"/>
        <w:lang w:val="pl-PL" w:eastAsia="en-US" w:bidi="ar-SA"/>
      </w:rPr>
    </w:lvl>
    <w:lvl w:ilvl="7" w:tplc="70FCD5FE">
      <w:numFmt w:val="bullet"/>
      <w:lvlText w:val="•"/>
      <w:lvlJc w:val="left"/>
      <w:pPr>
        <w:ind w:left="6928" w:hanging="180"/>
      </w:pPr>
      <w:rPr>
        <w:rFonts w:hint="default"/>
        <w:lang w:val="pl-PL" w:eastAsia="en-US" w:bidi="ar-SA"/>
      </w:rPr>
    </w:lvl>
    <w:lvl w:ilvl="8" w:tplc="EB360024">
      <w:numFmt w:val="bullet"/>
      <w:lvlText w:val="•"/>
      <w:lvlJc w:val="left"/>
      <w:pPr>
        <w:ind w:left="7901" w:hanging="180"/>
      </w:pPr>
      <w:rPr>
        <w:rFonts w:hint="default"/>
        <w:lang w:val="pl-PL" w:eastAsia="en-US" w:bidi="ar-SA"/>
      </w:rPr>
    </w:lvl>
  </w:abstractNum>
  <w:abstractNum w:abstractNumId="3" w15:restartNumberingAfterBreak="0">
    <w:nsid w:val="33045035"/>
    <w:multiLevelType w:val="hybridMultilevel"/>
    <w:tmpl w:val="6D2C995A"/>
    <w:lvl w:ilvl="0" w:tplc="76A2BB40">
      <w:start w:val="1"/>
      <w:numFmt w:val="decimal"/>
      <w:lvlText w:val="%1."/>
      <w:lvlJc w:val="left"/>
      <w:pPr>
        <w:ind w:left="116" w:hanging="180"/>
      </w:pPr>
      <w:rPr>
        <w:rFonts w:ascii="Times New Roman" w:eastAsia="Times New Roman" w:hAnsi="Times New Roman" w:cs="Times New Roman" w:hint="default"/>
        <w:spacing w:val="0"/>
        <w:w w:val="100"/>
        <w:sz w:val="18"/>
        <w:szCs w:val="18"/>
        <w:lang w:val="pl-PL" w:eastAsia="en-US" w:bidi="ar-SA"/>
      </w:rPr>
    </w:lvl>
    <w:lvl w:ilvl="1" w:tplc="2DDCCF38">
      <w:numFmt w:val="bullet"/>
      <w:lvlText w:val="•"/>
      <w:lvlJc w:val="left"/>
      <w:pPr>
        <w:ind w:left="1092" w:hanging="180"/>
      </w:pPr>
      <w:rPr>
        <w:rFonts w:hint="default"/>
        <w:lang w:val="pl-PL" w:eastAsia="en-US" w:bidi="ar-SA"/>
      </w:rPr>
    </w:lvl>
    <w:lvl w:ilvl="2" w:tplc="23F616B8">
      <w:numFmt w:val="bullet"/>
      <w:lvlText w:val="•"/>
      <w:lvlJc w:val="left"/>
      <w:pPr>
        <w:ind w:left="2065" w:hanging="180"/>
      </w:pPr>
      <w:rPr>
        <w:rFonts w:hint="default"/>
        <w:lang w:val="pl-PL" w:eastAsia="en-US" w:bidi="ar-SA"/>
      </w:rPr>
    </w:lvl>
    <w:lvl w:ilvl="3" w:tplc="CEA4240C">
      <w:numFmt w:val="bullet"/>
      <w:lvlText w:val="•"/>
      <w:lvlJc w:val="left"/>
      <w:pPr>
        <w:ind w:left="3037" w:hanging="180"/>
      </w:pPr>
      <w:rPr>
        <w:rFonts w:hint="default"/>
        <w:lang w:val="pl-PL" w:eastAsia="en-US" w:bidi="ar-SA"/>
      </w:rPr>
    </w:lvl>
    <w:lvl w:ilvl="4" w:tplc="22569E12">
      <w:numFmt w:val="bullet"/>
      <w:lvlText w:val="•"/>
      <w:lvlJc w:val="left"/>
      <w:pPr>
        <w:ind w:left="4010" w:hanging="180"/>
      </w:pPr>
      <w:rPr>
        <w:rFonts w:hint="default"/>
        <w:lang w:val="pl-PL" w:eastAsia="en-US" w:bidi="ar-SA"/>
      </w:rPr>
    </w:lvl>
    <w:lvl w:ilvl="5" w:tplc="C2C45E7C">
      <w:numFmt w:val="bullet"/>
      <w:lvlText w:val="•"/>
      <w:lvlJc w:val="left"/>
      <w:pPr>
        <w:ind w:left="4983" w:hanging="180"/>
      </w:pPr>
      <w:rPr>
        <w:rFonts w:hint="default"/>
        <w:lang w:val="pl-PL" w:eastAsia="en-US" w:bidi="ar-SA"/>
      </w:rPr>
    </w:lvl>
    <w:lvl w:ilvl="6" w:tplc="2BA0FC16">
      <w:numFmt w:val="bullet"/>
      <w:lvlText w:val="•"/>
      <w:lvlJc w:val="left"/>
      <w:pPr>
        <w:ind w:left="5955" w:hanging="180"/>
      </w:pPr>
      <w:rPr>
        <w:rFonts w:hint="default"/>
        <w:lang w:val="pl-PL" w:eastAsia="en-US" w:bidi="ar-SA"/>
      </w:rPr>
    </w:lvl>
    <w:lvl w:ilvl="7" w:tplc="79C84C0C">
      <w:numFmt w:val="bullet"/>
      <w:lvlText w:val="•"/>
      <w:lvlJc w:val="left"/>
      <w:pPr>
        <w:ind w:left="6928" w:hanging="180"/>
      </w:pPr>
      <w:rPr>
        <w:rFonts w:hint="default"/>
        <w:lang w:val="pl-PL" w:eastAsia="en-US" w:bidi="ar-SA"/>
      </w:rPr>
    </w:lvl>
    <w:lvl w:ilvl="8" w:tplc="FB7C4BA6">
      <w:numFmt w:val="bullet"/>
      <w:lvlText w:val="•"/>
      <w:lvlJc w:val="left"/>
      <w:pPr>
        <w:ind w:left="7901" w:hanging="180"/>
      </w:pPr>
      <w:rPr>
        <w:rFonts w:hint="default"/>
        <w:lang w:val="pl-PL" w:eastAsia="en-US" w:bidi="ar-SA"/>
      </w:rPr>
    </w:lvl>
  </w:abstractNum>
  <w:abstractNum w:abstractNumId="4" w15:restartNumberingAfterBreak="0">
    <w:nsid w:val="3B881B38"/>
    <w:multiLevelType w:val="hybridMultilevel"/>
    <w:tmpl w:val="C706DDA6"/>
    <w:lvl w:ilvl="0" w:tplc="A9C68152">
      <w:start w:val="1"/>
      <w:numFmt w:val="decimal"/>
      <w:lvlText w:val="%1."/>
      <w:lvlJc w:val="left"/>
      <w:pPr>
        <w:ind w:left="116" w:hanging="182"/>
      </w:pPr>
      <w:rPr>
        <w:rFonts w:ascii="Times New Roman" w:eastAsia="Times New Roman" w:hAnsi="Times New Roman" w:cs="Times New Roman" w:hint="default"/>
        <w:spacing w:val="-4"/>
        <w:w w:val="99"/>
        <w:sz w:val="18"/>
        <w:szCs w:val="18"/>
        <w:lang w:val="pl-PL" w:eastAsia="en-US" w:bidi="ar-SA"/>
      </w:rPr>
    </w:lvl>
    <w:lvl w:ilvl="1" w:tplc="ADA0611C">
      <w:numFmt w:val="bullet"/>
      <w:lvlText w:val="•"/>
      <w:lvlJc w:val="left"/>
      <w:pPr>
        <w:ind w:left="1092" w:hanging="182"/>
      </w:pPr>
      <w:rPr>
        <w:rFonts w:hint="default"/>
        <w:lang w:val="pl-PL" w:eastAsia="en-US" w:bidi="ar-SA"/>
      </w:rPr>
    </w:lvl>
    <w:lvl w:ilvl="2" w:tplc="E4949542">
      <w:numFmt w:val="bullet"/>
      <w:lvlText w:val="•"/>
      <w:lvlJc w:val="left"/>
      <w:pPr>
        <w:ind w:left="2065" w:hanging="182"/>
      </w:pPr>
      <w:rPr>
        <w:rFonts w:hint="default"/>
        <w:lang w:val="pl-PL" w:eastAsia="en-US" w:bidi="ar-SA"/>
      </w:rPr>
    </w:lvl>
    <w:lvl w:ilvl="3" w:tplc="93102FDC">
      <w:numFmt w:val="bullet"/>
      <w:lvlText w:val="•"/>
      <w:lvlJc w:val="left"/>
      <w:pPr>
        <w:ind w:left="3037" w:hanging="182"/>
      </w:pPr>
      <w:rPr>
        <w:rFonts w:hint="default"/>
        <w:lang w:val="pl-PL" w:eastAsia="en-US" w:bidi="ar-SA"/>
      </w:rPr>
    </w:lvl>
    <w:lvl w:ilvl="4" w:tplc="62F83958">
      <w:numFmt w:val="bullet"/>
      <w:lvlText w:val="•"/>
      <w:lvlJc w:val="left"/>
      <w:pPr>
        <w:ind w:left="4010" w:hanging="182"/>
      </w:pPr>
      <w:rPr>
        <w:rFonts w:hint="default"/>
        <w:lang w:val="pl-PL" w:eastAsia="en-US" w:bidi="ar-SA"/>
      </w:rPr>
    </w:lvl>
    <w:lvl w:ilvl="5" w:tplc="40DCB46A">
      <w:numFmt w:val="bullet"/>
      <w:lvlText w:val="•"/>
      <w:lvlJc w:val="left"/>
      <w:pPr>
        <w:ind w:left="4983" w:hanging="182"/>
      </w:pPr>
      <w:rPr>
        <w:rFonts w:hint="default"/>
        <w:lang w:val="pl-PL" w:eastAsia="en-US" w:bidi="ar-SA"/>
      </w:rPr>
    </w:lvl>
    <w:lvl w:ilvl="6" w:tplc="C0E21FB4">
      <w:numFmt w:val="bullet"/>
      <w:lvlText w:val="•"/>
      <w:lvlJc w:val="left"/>
      <w:pPr>
        <w:ind w:left="5955" w:hanging="182"/>
      </w:pPr>
      <w:rPr>
        <w:rFonts w:hint="default"/>
        <w:lang w:val="pl-PL" w:eastAsia="en-US" w:bidi="ar-SA"/>
      </w:rPr>
    </w:lvl>
    <w:lvl w:ilvl="7" w:tplc="A78657AE">
      <w:numFmt w:val="bullet"/>
      <w:lvlText w:val="•"/>
      <w:lvlJc w:val="left"/>
      <w:pPr>
        <w:ind w:left="6928" w:hanging="182"/>
      </w:pPr>
      <w:rPr>
        <w:rFonts w:hint="default"/>
        <w:lang w:val="pl-PL" w:eastAsia="en-US" w:bidi="ar-SA"/>
      </w:rPr>
    </w:lvl>
    <w:lvl w:ilvl="8" w:tplc="FF7E1554">
      <w:numFmt w:val="bullet"/>
      <w:lvlText w:val="•"/>
      <w:lvlJc w:val="left"/>
      <w:pPr>
        <w:ind w:left="7901" w:hanging="182"/>
      </w:pPr>
      <w:rPr>
        <w:rFonts w:hint="default"/>
        <w:lang w:val="pl-PL" w:eastAsia="en-US" w:bidi="ar-SA"/>
      </w:rPr>
    </w:lvl>
  </w:abstractNum>
  <w:abstractNum w:abstractNumId="5" w15:restartNumberingAfterBreak="0">
    <w:nsid w:val="4D73055A"/>
    <w:multiLevelType w:val="hybridMultilevel"/>
    <w:tmpl w:val="119E46C6"/>
    <w:lvl w:ilvl="0" w:tplc="839C6E10">
      <w:start w:val="1"/>
      <w:numFmt w:val="decimal"/>
      <w:lvlText w:val="%1."/>
      <w:lvlJc w:val="left"/>
      <w:pPr>
        <w:ind w:left="298" w:hanging="182"/>
      </w:pPr>
      <w:rPr>
        <w:rFonts w:ascii="Times New Roman" w:eastAsia="Times New Roman" w:hAnsi="Times New Roman" w:cs="Times New Roman" w:hint="default"/>
        <w:spacing w:val="-4"/>
        <w:w w:val="99"/>
        <w:sz w:val="18"/>
        <w:szCs w:val="18"/>
        <w:lang w:val="pl-PL" w:eastAsia="en-US" w:bidi="ar-SA"/>
      </w:rPr>
    </w:lvl>
    <w:lvl w:ilvl="1" w:tplc="E9CA70B2">
      <w:numFmt w:val="bullet"/>
      <w:lvlText w:val="•"/>
      <w:lvlJc w:val="left"/>
      <w:pPr>
        <w:ind w:left="1254" w:hanging="182"/>
      </w:pPr>
      <w:rPr>
        <w:rFonts w:hint="default"/>
        <w:lang w:val="pl-PL" w:eastAsia="en-US" w:bidi="ar-SA"/>
      </w:rPr>
    </w:lvl>
    <w:lvl w:ilvl="2" w:tplc="BDF61A3A">
      <w:numFmt w:val="bullet"/>
      <w:lvlText w:val="•"/>
      <w:lvlJc w:val="left"/>
      <w:pPr>
        <w:ind w:left="2209" w:hanging="182"/>
      </w:pPr>
      <w:rPr>
        <w:rFonts w:hint="default"/>
        <w:lang w:val="pl-PL" w:eastAsia="en-US" w:bidi="ar-SA"/>
      </w:rPr>
    </w:lvl>
    <w:lvl w:ilvl="3" w:tplc="A402810A">
      <w:numFmt w:val="bullet"/>
      <w:lvlText w:val="•"/>
      <w:lvlJc w:val="left"/>
      <w:pPr>
        <w:ind w:left="3163" w:hanging="182"/>
      </w:pPr>
      <w:rPr>
        <w:rFonts w:hint="default"/>
        <w:lang w:val="pl-PL" w:eastAsia="en-US" w:bidi="ar-SA"/>
      </w:rPr>
    </w:lvl>
    <w:lvl w:ilvl="4" w:tplc="EC0E83CC">
      <w:numFmt w:val="bullet"/>
      <w:lvlText w:val="•"/>
      <w:lvlJc w:val="left"/>
      <w:pPr>
        <w:ind w:left="4118" w:hanging="182"/>
      </w:pPr>
      <w:rPr>
        <w:rFonts w:hint="default"/>
        <w:lang w:val="pl-PL" w:eastAsia="en-US" w:bidi="ar-SA"/>
      </w:rPr>
    </w:lvl>
    <w:lvl w:ilvl="5" w:tplc="8CDEBA24">
      <w:numFmt w:val="bullet"/>
      <w:lvlText w:val="•"/>
      <w:lvlJc w:val="left"/>
      <w:pPr>
        <w:ind w:left="5073" w:hanging="182"/>
      </w:pPr>
      <w:rPr>
        <w:rFonts w:hint="default"/>
        <w:lang w:val="pl-PL" w:eastAsia="en-US" w:bidi="ar-SA"/>
      </w:rPr>
    </w:lvl>
    <w:lvl w:ilvl="6" w:tplc="8632920E">
      <w:numFmt w:val="bullet"/>
      <w:lvlText w:val="•"/>
      <w:lvlJc w:val="left"/>
      <w:pPr>
        <w:ind w:left="6027" w:hanging="182"/>
      </w:pPr>
      <w:rPr>
        <w:rFonts w:hint="default"/>
        <w:lang w:val="pl-PL" w:eastAsia="en-US" w:bidi="ar-SA"/>
      </w:rPr>
    </w:lvl>
    <w:lvl w:ilvl="7" w:tplc="9656F350">
      <w:numFmt w:val="bullet"/>
      <w:lvlText w:val="•"/>
      <w:lvlJc w:val="left"/>
      <w:pPr>
        <w:ind w:left="6982" w:hanging="182"/>
      </w:pPr>
      <w:rPr>
        <w:rFonts w:hint="default"/>
        <w:lang w:val="pl-PL" w:eastAsia="en-US" w:bidi="ar-SA"/>
      </w:rPr>
    </w:lvl>
    <w:lvl w:ilvl="8" w:tplc="D492A43E">
      <w:numFmt w:val="bullet"/>
      <w:lvlText w:val="•"/>
      <w:lvlJc w:val="left"/>
      <w:pPr>
        <w:ind w:left="7937" w:hanging="182"/>
      </w:pPr>
      <w:rPr>
        <w:rFonts w:hint="default"/>
        <w:lang w:val="pl-PL" w:eastAsia="en-US" w:bidi="ar-SA"/>
      </w:rPr>
    </w:lvl>
  </w:abstractNum>
  <w:abstractNum w:abstractNumId="6" w15:restartNumberingAfterBreak="0">
    <w:nsid w:val="58DC41C0"/>
    <w:multiLevelType w:val="hybridMultilevel"/>
    <w:tmpl w:val="2D9C18BA"/>
    <w:lvl w:ilvl="0" w:tplc="FB5A5826">
      <w:start w:val="1"/>
      <w:numFmt w:val="decimal"/>
      <w:lvlText w:val="%1."/>
      <w:lvlJc w:val="left"/>
      <w:pPr>
        <w:ind w:left="116" w:hanging="182"/>
      </w:pPr>
      <w:rPr>
        <w:rFonts w:ascii="Times New Roman" w:eastAsia="Times New Roman" w:hAnsi="Times New Roman" w:cs="Times New Roman" w:hint="default"/>
        <w:spacing w:val="-4"/>
        <w:w w:val="100"/>
        <w:sz w:val="18"/>
        <w:szCs w:val="18"/>
        <w:lang w:val="pl-PL" w:eastAsia="en-US" w:bidi="ar-SA"/>
      </w:rPr>
    </w:lvl>
    <w:lvl w:ilvl="1" w:tplc="1DBAC492">
      <w:numFmt w:val="bullet"/>
      <w:lvlText w:val="•"/>
      <w:lvlJc w:val="left"/>
      <w:pPr>
        <w:ind w:left="1092" w:hanging="182"/>
      </w:pPr>
      <w:rPr>
        <w:rFonts w:hint="default"/>
        <w:lang w:val="pl-PL" w:eastAsia="en-US" w:bidi="ar-SA"/>
      </w:rPr>
    </w:lvl>
    <w:lvl w:ilvl="2" w:tplc="BB16DDBC">
      <w:numFmt w:val="bullet"/>
      <w:lvlText w:val="•"/>
      <w:lvlJc w:val="left"/>
      <w:pPr>
        <w:ind w:left="2065" w:hanging="182"/>
      </w:pPr>
      <w:rPr>
        <w:rFonts w:hint="default"/>
        <w:lang w:val="pl-PL" w:eastAsia="en-US" w:bidi="ar-SA"/>
      </w:rPr>
    </w:lvl>
    <w:lvl w:ilvl="3" w:tplc="2898D08C">
      <w:numFmt w:val="bullet"/>
      <w:lvlText w:val="•"/>
      <w:lvlJc w:val="left"/>
      <w:pPr>
        <w:ind w:left="3037" w:hanging="182"/>
      </w:pPr>
      <w:rPr>
        <w:rFonts w:hint="default"/>
        <w:lang w:val="pl-PL" w:eastAsia="en-US" w:bidi="ar-SA"/>
      </w:rPr>
    </w:lvl>
    <w:lvl w:ilvl="4" w:tplc="01DC8E66">
      <w:numFmt w:val="bullet"/>
      <w:lvlText w:val="•"/>
      <w:lvlJc w:val="left"/>
      <w:pPr>
        <w:ind w:left="4010" w:hanging="182"/>
      </w:pPr>
      <w:rPr>
        <w:rFonts w:hint="default"/>
        <w:lang w:val="pl-PL" w:eastAsia="en-US" w:bidi="ar-SA"/>
      </w:rPr>
    </w:lvl>
    <w:lvl w:ilvl="5" w:tplc="53F8C616">
      <w:numFmt w:val="bullet"/>
      <w:lvlText w:val="•"/>
      <w:lvlJc w:val="left"/>
      <w:pPr>
        <w:ind w:left="4983" w:hanging="182"/>
      </w:pPr>
      <w:rPr>
        <w:rFonts w:hint="default"/>
        <w:lang w:val="pl-PL" w:eastAsia="en-US" w:bidi="ar-SA"/>
      </w:rPr>
    </w:lvl>
    <w:lvl w:ilvl="6" w:tplc="C5AAA4A0">
      <w:numFmt w:val="bullet"/>
      <w:lvlText w:val="•"/>
      <w:lvlJc w:val="left"/>
      <w:pPr>
        <w:ind w:left="5955" w:hanging="182"/>
      </w:pPr>
      <w:rPr>
        <w:rFonts w:hint="default"/>
        <w:lang w:val="pl-PL" w:eastAsia="en-US" w:bidi="ar-SA"/>
      </w:rPr>
    </w:lvl>
    <w:lvl w:ilvl="7" w:tplc="3A82F2A4">
      <w:numFmt w:val="bullet"/>
      <w:lvlText w:val="•"/>
      <w:lvlJc w:val="left"/>
      <w:pPr>
        <w:ind w:left="6928" w:hanging="182"/>
      </w:pPr>
      <w:rPr>
        <w:rFonts w:hint="default"/>
        <w:lang w:val="pl-PL" w:eastAsia="en-US" w:bidi="ar-SA"/>
      </w:rPr>
    </w:lvl>
    <w:lvl w:ilvl="8" w:tplc="385A279E">
      <w:numFmt w:val="bullet"/>
      <w:lvlText w:val="•"/>
      <w:lvlJc w:val="left"/>
      <w:pPr>
        <w:ind w:left="7901" w:hanging="182"/>
      </w:pPr>
      <w:rPr>
        <w:rFonts w:hint="default"/>
        <w:lang w:val="pl-PL" w:eastAsia="en-US" w:bidi="ar-SA"/>
      </w:rPr>
    </w:lvl>
  </w:abstractNum>
  <w:abstractNum w:abstractNumId="7" w15:restartNumberingAfterBreak="0">
    <w:nsid w:val="62EA66DC"/>
    <w:multiLevelType w:val="hybridMultilevel"/>
    <w:tmpl w:val="A54036E4"/>
    <w:lvl w:ilvl="0" w:tplc="14020A7C">
      <w:start w:val="1"/>
      <w:numFmt w:val="decimal"/>
      <w:lvlText w:val="%1."/>
      <w:lvlJc w:val="left"/>
      <w:pPr>
        <w:ind w:left="296" w:hanging="180"/>
      </w:pPr>
      <w:rPr>
        <w:rFonts w:ascii="Times New Roman" w:eastAsia="Times New Roman" w:hAnsi="Times New Roman" w:cs="Times New Roman" w:hint="default"/>
        <w:spacing w:val="0"/>
        <w:w w:val="100"/>
        <w:sz w:val="18"/>
        <w:szCs w:val="18"/>
        <w:lang w:val="pl-PL" w:eastAsia="en-US" w:bidi="ar-SA"/>
      </w:rPr>
    </w:lvl>
    <w:lvl w:ilvl="1" w:tplc="9B98B1DA">
      <w:numFmt w:val="bullet"/>
      <w:lvlText w:val="•"/>
      <w:lvlJc w:val="left"/>
      <w:pPr>
        <w:ind w:left="1254" w:hanging="180"/>
      </w:pPr>
      <w:rPr>
        <w:rFonts w:hint="default"/>
        <w:lang w:val="pl-PL" w:eastAsia="en-US" w:bidi="ar-SA"/>
      </w:rPr>
    </w:lvl>
    <w:lvl w:ilvl="2" w:tplc="91002E76">
      <w:numFmt w:val="bullet"/>
      <w:lvlText w:val="•"/>
      <w:lvlJc w:val="left"/>
      <w:pPr>
        <w:ind w:left="2209" w:hanging="180"/>
      </w:pPr>
      <w:rPr>
        <w:rFonts w:hint="default"/>
        <w:lang w:val="pl-PL" w:eastAsia="en-US" w:bidi="ar-SA"/>
      </w:rPr>
    </w:lvl>
    <w:lvl w:ilvl="3" w:tplc="BCEE8E38">
      <w:numFmt w:val="bullet"/>
      <w:lvlText w:val="•"/>
      <w:lvlJc w:val="left"/>
      <w:pPr>
        <w:ind w:left="3163" w:hanging="180"/>
      </w:pPr>
      <w:rPr>
        <w:rFonts w:hint="default"/>
        <w:lang w:val="pl-PL" w:eastAsia="en-US" w:bidi="ar-SA"/>
      </w:rPr>
    </w:lvl>
    <w:lvl w:ilvl="4" w:tplc="7E423050">
      <w:numFmt w:val="bullet"/>
      <w:lvlText w:val="•"/>
      <w:lvlJc w:val="left"/>
      <w:pPr>
        <w:ind w:left="4118" w:hanging="180"/>
      </w:pPr>
      <w:rPr>
        <w:rFonts w:hint="default"/>
        <w:lang w:val="pl-PL" w:eastAsia="en-US" w:bidi="ar-SA"/>
      </w:rPr>
    </w:lvl>
    <w:lvl w:ilvl="5" w:tplc="FAF65BAC">
      <w:numFmt w:val="bullet"/>
      <w:lvlText w:val="•"/>
      <w:lvlJc w:val="left"/>
      <w:pPr>
        <w:ind w:left="5073" w:hanging="180"/>
      </w:pPr>
      <w:rPr>
        <w:rFonts w:hint="default"/>
        <w:lang w:val="pl-PL" w:eastAsia="en-US" w:bidi="ar-SA"/>
      </w:rPr>
    </w:lvl>
    <w:lvl w:ilvl="6" w:tplc="690EB39A">
      <w:numFmt w:val="bullet"/>
      <w:lvlText w:val="•"/>
      <w:lvlJc w:val="left"/>
      <w:pPr>
        <w:ind w:left="6027" w:hanging="180"/>
      </w:pPr>
      <w:rPr>
        <w:rFonts w:hint="default"/>
        <w:lang w:val="pl-PL" w:eastAsia="en-US" w:bidi="ar-SA"/>
      </w:rPr>
    </w:lvl>
    <w:lvl w:ilvl="7" w:tplc="946C8E76">
      <w:numFmt w:val="bullet"/>
      <w:lvlText w:val="•"/>
      <w:lvlJc w:val="left"/>
      <w:pPr>
        <w:ind w:left="6982" w:hanging="180"/>
      </w:pPr>
      <w:rPr>
        <w:rFonts w:hint="default"/>
        <w:lang w:val="pl-PL" w:eastAsia="en-US" w:bidi="ar-SA"/>
      </w:rPr>
    </w:lvl>
    <w:lvl w:ilvl="8" w:tplc="A9548ABA">
      <w:numFmt w:val="bullet"/>
      <w:lvlText w:val="•"/>
      <w:lvlJc w:val="left"/>
      <w:pPr>
        <w:ind w:left="7937" w:hanging="180"/>
      </w:pPr>
      <w:rPr>
        <w:rFonts w:hint="default"/>
        <w:lang w:val="pl-PL" w:eastAsia="en-US" w:bidi="ar-SA"/>
      </w:rPr>
    </w:lvl>
  </w:abstractNum>
  <w:abstractNum w:abstractNumId="8" w15:restartNumberingAfterBreak="0">
    <w:nsid w:val="6C1817D9"/>
    <w:multiLevelType w:val="hybridMultilevel"/>
    <w:tmpl w:val="326CA554"/>
    <w:lvl w:ilvl="0" w:tplc="F66AEC3C">
      <w:start w:val="1"/>
      <w:numFmt w:val="decimal"/>
      <w:lvlText w:val="%1."/>
      <w:lvlJc w:val="left"/>
      <w:pPr>
        <w:ind w:left="298" w:hanging="182"/>
      </w:pPr>
      <w:rPr>
        <w:rFonts w:ascii="Times New Roman" w:eastAsia="Times New Roman" w:hAnsi="Times New Roman" w:cs="Times New Roman" w:hint="default"/>
        <w:spacing w:val="-4"/>
        <w:w w:val="100"/>
        <w:sz w:val="18"/>
        <w:szCs w:val="18"/>
        <w:lang w:val="pl-PL" w:eastAsia="en-US" w:bidi="ar-SA"/>
      </w:rPr>
    </w:lvl>
    <w:lvl w:ilvl="1" w:tplc="3B2453DA">
      <w:numFmt w:val="bullet"/>
      <w:lvlText w:val="•"/>
      <w:lvlJc w:val="left"/>
      <w:pPr>
        <w:ind w:left="1254" w:hanging="182"/>
      </w:pPr>
      <w:rPr>
        <w:rFonts w:hint="default"/>
        <w:lang w:val="pl-PL" w:eastAsia="en-US" w:bidi="ar-SA"/>
      </w:rPr>
    </w:lvl>
    <w:lvl w:ilvl="2" w:tplc="26980858">
      <w:numFmt w:val="bullet"/>
      <w:lvlText w:val="•"/>
      <w:lvlJc w:val="left"/>
      <w:pPr>
        <w:ind w:left="2209" w:hanging="182"/>
      </w:pPr>
      <w:rPr>
        <w:rFonts w:hint="default"/>
        <w:lang w:val="pl-PL" w:eastAsia="en-US" w:bidi="ar-SA"/>
      </w:rPr>
    </w:lvl>
    <w:lvl w:ilvl="3" w:tplc="70FE35E2">
      <w:numFmt w:val="bullet"/>
      <w:lvlText w:val="•"/>
      <w:lvlJc w:val="left"/>
      <w:pPr>
        <w:ind w:left="3163" w:hanging="182"/>
      </w:pPr>
      <w:rPr>
        <w:rFonts w:hint="default"/>
        <w:lang w:val="pl-PL" w:eastAsia="en-US" w:bidi="ar-SA"/>
      </w:rPr>
    </w:lvl>
    <w:lvl w:ilvl="4" w:tplc="70D4EE46">
      <w:numFmt w:val="bullet"/>
      <w:lvlText w:val="•"/>
      <w:lvlJc w:val="left"/>
      <w:pPr>
        <w:ind w:left="4118" w:hanging="182"/>
      </w:pPr>
      <w:rPr>
        <w:rFonts w:hint="default"/>
        <w:lang w:val="pl-PL" w:eastAsia="en-US" w:bidi="ar-SA"/>
      </w:rPr>
    </w:lvl>
    <w:lvl w:ilvl="5" w:tplc="7E808DFE">
      <w:numFmt w:val="bullet"/>
      <w:lvlText w:val="•"/>
      <w:lvlJc w:val="left"/>
      <w:pPr>
        <w:ind w:left="5073" w:hanging="182"/>
      </w:pPr>
      <w:rPr>
        <w:rFonts w:hint="default"/>
        <w:lang w:val="pl-PL" w:eastAsia="en-US" w:bidi="ar-SA"/>
      </w:rPr>
    </w:lvl>
    <w:lvl w:ilvl="6" w:tplc="E52A0F3C">
      <w:numFmt w:val="bullet"/>
      <w:lvlText w:val="•"/>
      <w:lvlJc w:val="left"/>
      <w:pPr>
        <w:ind w:left="6027" w:hanging="182"/>
      </w:pPr>
      <w:rPr>
        <w:rFonts w:hint="default"/>
        <w:lang w:val="pl-PL" w:eastAsia="en-US" w:bidi="ar-SA"/>
      </w:rPr>
    </w:lvl>
    <w:lvl w:ilvl="7" w:tplc="B2D4154E">
      <w:numFmt w:val="bullet"/>
      <w:lvlText w:val="•"/>
      <w:lvlJc w:val="left"/>
      <w:pPr>
        <w:ind w:left="6982" w:hanging="182"/>
      </w:pPr>
      <w:rPr>
        <w:rFonts w:hint="default"/>
        <w:lang w:val="pl-PL" w:eastAsia="en-US" w:bidi="ar-SA"/>
      </w:rPr>
    </w:lvl>
    <w:lvl w:ilvl="8" w:tplc="C0889D5E">
      <w:numFmt w:val="bullet"/>
      <w:lvlText w:val="•"/>
      <w:lvlJc w:val="left"/>
      <w:pPr>
        <w:ind w:left="7937" w:hanging="182"/>
      </w:pPr>
      <w:rPr>
        <w:rFonts w:hint="default"/>
        <w:lang w:val="pl-PL" w:eastAsia="en-US" w:bidi="ar-SA"/>
      </w:rPr>
    </w:lvl>
  </w:abstractNum>
  <w:num w:numId="1">
    <w:abstractNumId w:val="1"/>
  </w:num>
  <w:num w:numId="2">
    <w:abstractNumId w:val="8"/>
  </w:num>
  <w:num w:numId="3">
    <w:abstractNumId w:val="7"/>
  </w:num>
  <w:num w:numId="4">
    <w:abstractNumId w:val="2"/>
  </w:num>
  <w:num w:numId="5">
    <w:abstractNumId w:val="6"/>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DA"/>
    <w:rsid w:val="000B21DA"/>
    <w:rsid w:val="000E13CD"/>
    <w:rsid w:val="00DC03C8"/>
    <w:rsid w:val="00DE6EF4"/>
    <w:rsid w:val="00E97DFB"/>
    <w:rsid w:val="00F9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F5E5"/>
  <w15:docId w15:val="{3A6A7F3F-B9B9-4748-A7FA-4AADDE57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20"/>
      <w:ind w:left="116"/>
      <w:outlineLvl w:val="0"/>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Akapitzlist">
    <w:name w:val="List Paragraph"/>
    <w:basedOn w:val="Normalny"/>
    <w:uiPriority w:val="1"/>
    <w:qFormat/>
    <w:pPr>
      <w:ind w:left="116"/>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Wydział Fizyki, Astronomii i Informatyki Stosowanej UMK,</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Fizyki, Astronomii i Informatyki Stosowanej UMK,</dc:title>
  <dc:creator>klient</dc:creator>
  <cp:lastModifiedBy>jaz0npl@outlook.com</cp:lastModifiedBy>
  <cp:revision>2</cp:revision>
  <dcterms:created xsi:type="dcterms:W3CDTF">2023-11-21T18:18:00Z</dcterms:created>
  <dcterms:modified xsi:type="dcterms:W3CDTF">2023-11-21T18:18:00Z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2013</vt:lpwstr>
  </property>
  <property fmtid="{D5CDD505-2E9C-101B-9397-08002B2CF9AE}" pid="4" name="LastSaved">
    <vt:filetime>2023-11-15T00:00:00Z</vt:filetime>
  </property>
</Properties>
</file>